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65" w:rsidRDefault="00907E65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PRIJEDLOG</w:t>
      </w:r>
    </w:p>
    <w:p w:rsidR="00B34D60" w:rsidRPr="006B68CF" w:rsidRDefault="006B68CF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>
        <w:rPr>
          <w:color w:val="auto"/>
        </w:rPr>
        <w:tab/>
      </w:r>
      <w:r w:rsidR="00B34D60" w:rsidRPr="006B68CF">
        <w:rPr>
          <w:color w:val="auto"/>
        </w:rPr>
        <w:t>Na temelju čl</w:t>
      </w:r>
      <w:r w:rsidR="00806A4C">
        <w:rPr>
          <w:color w:val="auto"/>
        </w:rPr>
        <w:t>anka</w:t>
      </w:r>
      <w:r w:rsidR="00B34D60" w:rsidRPr="006B68CF">
        <w:rPr>
          <w:color w:val="auto"/>
        </w:rPr>
        <w:t xml:space="preserve"> 20. st</w:t>
      </w:r>
      <w:r w:rsidR="00806A4C">
        <w:rPr>
          <w:color w:val="auto"/>
        </w:rPr>
        <w:t>avak</w:t>
      </w:r>
      <w:r w:rsidR="00B34D60" w:rsidRPr="006B68CF">
        <w:rPr>
          <w:color w:val="auto"/>
        </w:rPr>
        <w:t xml:space="preserve"> 5. Zakona o predškolskom odgoju i obrazovanju (</w:t>
      </w:r>
      <w:r w:rsidRPr="006B68CF">
        <w:rPr>
          <w:color w:val="auto"/>
        </w:rPr>
        <w:t>N</w:t>
      </w:r>
      <w:r w:rsidR="00B34D60" w:rsidRPr="006B68CF">
        <w:rPr>
          <w:color w:val="auto"/>
        </w:rPr>
        <w:t>arodne novine</w:t>
      </w:r>
      <w:r w:rsidRPr="006B68CF">
        <w:rPr>
          <w:color w:val="auto"/>
        </w:rPr>
        <w:t xml:space="preserve"> </w:t>
      </w:r>
      <w:r w:rsidR="00B34D60" w:rsidRPr="006B68CF">
        <w:rPr>
          <w:color w:val="auto"/>
        </w:rPr>
        <w:t>10/97, 107/07, 94/13</w:t>
      </w:r>
      <w:r w:rsidRPr="006B68CF">
        <w:rPr>
          <w:color w:val="auto"/>
        </w:rPr>
        <w:t>, 98/19 i</w:t>
      </w:r>
      <w:r w:rsidR="00B34D60" w:rsidRPr="006B68CF">
        <w:rPr>
          <w:color w:val="auto"/>
        </w:rPr>
        <w:t xml:space="preserve"> 57/22 )</w:t>
      </w:r>
      <w:r w:rsidRPr="006B68CF">
        <w:rPr>
          <w:color w:val="auto"/>
        </w:rPr>
        <w:t>,</w:t>
      </w:r>
      <w:r w:rsidR="00B34D60" w:rsidRPr="006B68CF">
        <w:rPr>
          <w:color w:val="auto"/>
        </w:rPr>
        <w:t xml:space="preserve"> čl</w:t>
      </w:r>
      <w:r w:rsidR="00806A4C">
        <w:rPr>
          <w:color w:val="auto"/>
        </w:rPr>
        <w:t>anka</w:t>
      </w:r>
      <w:r w:rsidR="00B34D60" w:rsidRPr="006B68CF">
        <w:rPr>
          <w:color w:val="auto"/>
        </w:rPr>
        <w:t xml:space="preserve"> 41. Statuta Dječjeg vrtića Grigor Vitez, Samobor, Perkovčeva 88/1</w:t>
      </w:r>
      <w:r w:rsidRPr="006B68CF">
        <w:rPr>
          <w:color w:val="auto"/>
        </w:rPr>
        <w:t xml:space="preserve"> </w:t>
      </w:r>
      <w:r w:rsidR="00B34D60" w:rsidRPr="006B68CF">
        <w:rPr>
          <w:color w:val="auto"/>
        </w:rPr>
        <w:t xml:space="preserve">i </w:t>
      </w:r>
      <w:r w:rsidR="00806A4C">
        <w:rPr>
          <w:color w:val="auto"/>
        </w:rPr>
        <w:t xml:space="preserve">članka 3. </w:t>
      </w:r>
      <w:r w:rsidR="00B34D60" w:rsidRPr="006B68CF">
        <w:rPr>
          <w:color w:val="auto"/>
        </w:rPr>
        <w:t>Odluke o načinu ostvarivanja prednosti pri upisu djece i mjerilima za utvrđivanje visine roditeljskih uplata za ostvarivanje programa predškolskog odgoja i obrazovanja u dječjim vrtićima kojima je osnivač Grad Samobor</w:t>
      </w:r>
      <w:r w:rsidR="005033F5" w:rsidRPr="006B68CF">
        <w:rPr>
          <w:color w:val="auto"/>
        </w:rPr>
        <w:t xml:space="preserve"> (Službene vijesti Grada Samobora br. __/2023)</w:t>
      </w:r>
      <w:r w:rsidR="00631F6C" w:rsidRPr="006B68CF">
        <w:rPr>
          <w:color w:val="auto"/>
        </w:rPr>
        <w:t xml:space="preserve"> </w:t>
      </w:r>
      <w:r w:rsidR="00B34D60" w:rsidRPr="006B68CF">
        <w:rPr>
          <w:color w:val="auto"/>
        </w:rPr>
        <w:t xml:space="preserve">Upravno vijeće Dječjeg vrtića Grigor Vitez na </w:t>
      </w:r>
      <w:r w:rsidR="00907E65">
        <w:rPr>
          <w:color w:val="auto"/>
        </w:rPr>
        <w:t>____</w:t>
      </w:r>
      <w:r w:rsidR="00B34D60" w:rsidRPr="006B68CF">
        <w:rPr>
          <w:color w:val="auto"/>
        </w:rPr>
        <w:t>.</w:t>
      </w:r>
      <w:r w:rsidR="00B34D60" w:rsidRPr="006B68CF">
        <w:rPr>
          <w:color w:val="FF0000"/>
        </w:rPr>
        <w:t xml:space="preserve"> </w:t>
      </w:r>
      <w:r w:rsidR="00B34D60" w:rsidRPr="006B68CF">
        <w:rPr>
          <w:color w:val="auto"/>
        </w:rPr>
        <w:t xml:space="preserve">sjednici održanoj  </w:t>
      </w:r>
      <w:r w:rsidR="00907E65">
        <w:rPr>
          <w:color w:val="auto"/>
        </w:rPr>
        <w:t>_____</w:t>
      </w:r>
      <w:bookmarkStart w:id="0" w:name="_GoBack"/>
      <w:bookmarkEnd w:id="0"/>
      <w:r w:rsidR="00B34D60" w:rsidRPr="006B68CF">
        <w:rPr>
          <w:color w:val="auto"/>
        </w:rPr>
        <w:t>.202</w:t>
      </w:r>
      <w:r w:rsidR="00A679B4" w:rsidRPr="006B68CF">
        <w:rPr>
          <w:color w:val="auto"/>
        </w:rPr>
        <w:t>3</w:t>
      </w:r>
      <w:r w:rsidR="00B34D60" w:rsidRPr="006B68CF">
        <w:rPr>
          <w:color w:val="auto"/>
        </w:rPr>
        <w:t xml:space="preserve">.  godine donosi  </w:t>
      </w:r>
    </w:p>
    <w:p w:rsidR="00B34D60" w:rsidRPr="006B68CF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</w:rPr>
      </w:pPr>
    </w:p>
    <w:p w:rsidR="00B34D60" w:rsidRPr="006B68CF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</w:rPr>
      </w:pPr>
    </w:p>
    <w:p w:rsidR="00B34D60" w:rsidRPr="006B68CF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b/>
          <w:color w:val="auto"/>
        </w:rPr>
      </w:pPr>
      <w:r w:rsidRPr="006B68CF">
        <w:rPr>
          <w:b/>
          <w:color w:val="auto"/>
        </w:rPr>
        <w:t>P R A V I L N I K</w:t>
      </w:r>
    </w:p>
    <w:p w:rsidR="00B34D60" w:rsidRPr="006B68CF" w:rsidRDefault="00B34D60" w:rsidP="00B34D60">
      <w:pPr>
        <w:jc w:val="center"/>
        <w:rPr>
          <w:b/>
          <w:bCs/>
          <w:iCs/>
        </w:rPr>
      </w:pPr>
      <w:r w:rsidRPr="006B68CF">
        <w:rPr>
          <w:b/>
          <w:bCs/>
          <w:iCs/>
        </w:rPr>
        <w:t>o  upisu  djece i ostvarivanju prava i obveza</w:t>
      </w:r>
    </w:p>
    <w:p w:rsidR="00B34D60" w:rsidRPr="006B68CF" w:rsidRDefault="00B34D60" w:rsidP="00B34D60">
      <w:pPr>
        <w:jc w:val="center"/>
        <w:rPr>
          <w:b/>
          <w:bCs/>
          <w:iCs/>
        </w:rPr>
      </w:pPr>
      <w:r w:rsidRPr="006B68CF">
        <w:rPr>
          <w:b/>
          <w:bCs/>
          <w:iCs/>
        </w:rPr>
        <w:t>korisnika usluga u Dječjem vrtiću GRIGOR VITEZ</w:t>
      </w:r>
      <w:r w:rsidR="00350F72">
        <w:rPr>
          <w:b/>
          <w:bCs/>
          <w:iCs/>
        </w:rPr>
        <w:t xml:space="preserve"> iz</w:t>
      </w:r>
      <w:r w:rsidRPr="006B68CF">
        <w:rPr>
          <w:b/>
          <w:bCs/>
          <w:iCs/>
        </w:rPr>
        <w:t xml:space="preserve"> Samobor</w:t>
      </w:r>
      <w:r w:rsidR="00344B28">
        <w:rPr>
          <w:b/>
          <w:bCs/>
          <w:iCs/>
        </w:rPr>
        <w:t>a</w:t>
      </w:r>
    </w:p>
    <w:p w:rsidR="00B34D60" w:rsidRPr="006B68CF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  <w:highlight w:val="yellow"/>
        </w:rPr>
      </w:pPr>
    </w:p>
    <w:p w:rsidR="00B34D60" w:rsidRPr="006B68CF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color w:val="auto"/>
          <w:highlight w:val="yellow"/>
        </w:rPr>
      </w:pPr>
    </w:p>
    <w:p w:rsidR="00B34D60" w:rsidRPr="00661181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b/>
          <w:color w:val="auto"/>
        </w:rPr>
      </w:pPr>
      <w:r w:rsidRPr="00661181">
        <w:rPr>
          <w:b/>
          <w:color w:val="auto"/>
        </w:rPr>
        <w:t>I. OPĆE ODREDBE</w:t>
      </w:r>
    </w:p>
    <w:p w:rsidR="00B34D60" w:rsidRPr="00661181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</w:p>
    <w:p w:rsidR="00B34D60" w:rsidRPr="00661181" w:rsidRDefault="00B34D60" w:rsidP="006611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color w:val="auto"/>
        </w:rPr>
      </w:pPr>
      <w:r w:rsidRPr="00661181">
        <w:rPr>
          <w:rFonts w:ascii="Times New Roman Bold" w:hAnsi="Times New Roman Bold"/>
          <w:color w:val="auto"/>
        </w:rPr>
        <w:t>Članak 1.</w:t>
      </w:r>
    </w:p>
    <w:p w:rsidR="00B34D60" w:rsidRPr="00661181" w:rsidRDefault="00661181" w:rsidP="00B2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661181">
        <w:rPr>
          <w:color w:val="auto"/>
        </w:rPr>
        <w:t xml:space="preserve">Ovim Pravilnikom o upisu djece i ostvarivanju prava i obveza korisnika usluga u </w:t>
      </w:r>
      <w:r w:rsidR="00B34D60" w:rsidRPr="00661181">
        <w:rPr>
          <w:color w:val="auto"/>
        </w:rPr>
        <w:t>Dječj</w:t>
      </w:r>
      <w:r w:rsidRPr="00661181">
        <w:rPr>
          <w:color w:val="auto"/>
        </w:rPr>
        <w:t>em</w:t>
      </w:r>
      <w:r w:rsidR="00B34D60" w:rsidRPr="00661181">
        <w:rPr>
          <w:color w:val="auto"/>
        </w:rPr>
        <w:t xml:space="preserve"> vrtić Grigor Vitez iz Samobora (u daljnjem tekstu: Pravilnik) utvrđuju se mjerila i postupak upisa djece u predškolsku ustanovu Dječji vrtić Grigor Vitez (u daljnjem tekstu: Vrtić), organizacija rada s novoupisanim polaznicima Vrtića i uvjeti pod kojima dijete može biti ispisano iz Vrtića.</w:t>
      </w:r>
    </w:p>
    <w:p w:rsidR="00B34D60" w:rsidRPr="00661181" w:rsidRDefault="00B34D60" w:rsidP="00B2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b/>
          <w:bCs/>
        </w:rPr>
      </w:pPr>
      <w:r w:rsidRPr="00661181">
        <w:rPr>
          <w:rStyle w:val="Strong"/>
          <w:b w:val="0"/>
        </w:rPr>
        <w:tab/>
        <w:t>Kao javne ovlasti  vrtić obavlja sljedeće poslove:</w:t>
      </w:r>
    </w:p>
    <w:p w:rsidR="00B34D60" w:rsidRPr="00661181" w:rsidRDefault="00B34D60" w:rsidP="00B258B9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b/>
        </w:rPr>
      </w:pPr>
      <w:r w:rsidRPr="00661181">
        <w:rPr>
          <w:rStyle w:val="Strong"/>
          <w:b w:val="0"/>
        </w:rPr>
        <w:t>upise djece u dječji vrtić i ispise djece iz dječjeg vrtića s vođe</w:t>
      </w:r>
      <w:r w:rsidR="00661181" w:rsidRPr="00661181">
        <w:rPr>
          <w:rStyle w:val="Strong"/>
          <w:b w:val="0"/>
        </w:rPr>
        <w:t>njem odgovarajuće dokumentacije</w:t>
      </w:r>
    </w:p>
    <w:p w:rsidR="00B34D60" w:rsidRPr="00661181" w:rsidRDefault="00661181" w:rsidP="00B258B9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b/>
        </w:rPr>
      </w:pPr>
      <w:r w:rsidRPr="00661181">
        <w:rPr>
          <w:rStyle w:val="Strong"/>
          <w:b w:val="0"/>
        </w:rPr>
        <w:t>izdavanje potvrda i mišljenja</w:t>
      </w:r>
    </w:p>
    <w:p w:rsidR="004431AF" w:rsidRPr="004431AF" w:rsidRDefault="00B34D60" w:rsidP="002B06C4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</w:pPr>
      <w:r w:rsidRPr="004431AF">
        <w:rPr>
          <w:rStyle w:val="Strong"/>
          <w:b w:val="0"/>
        </w:rPr>
        <w:t>upisivanje podataka o dječjem vrtiću u zajednički elektronički upisnik.</w:t>
      </w:r>
      <w:r w:rsidRPr="004431AF">
        <w:rPr>
          <w:b/>
          <w:bCs/>
        </w:rPr>
        <w:br/>
      </w:r>
      <w:r w:rsidRPr="004431AF">
        <w:t xml:space="preserve">Kada Vrtić u vezi s poslovima iz prethodnog stavka ili drugim poslovima koje obavlja </w:t>
      </w:r>
    </w:p>
    <w:p w:rsidR="00B34D60" w:rsidRPr="004431AF" w:rsidRDefault="00B34D60" w:rsidP="004431A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</w:pPr>
      <w:r w:rsidRPr="004431AF">
        <w:t>kao javne ovlasti odlučuje o pravu, obvezi ili pravnom interesu djeteta, roditelja ili skrbnika ili druge fizičke ili pravne osobe</w:t>
      </w:r>
      <w:r w:rsidR="001E756F">
        <w:t xml:space="preserve"> </w:t>
      </w:r>
      <w:r w:rsidRPr="004431AF">
        <w:t xml:space="preserve">dužan je postupati prema odredbama </w:t>
      </w:r>
      <w:r w:rsidR="003533BB" w:rsidRPr="004431AF">
        <w:t xml:space="preserve">  </w:t>
      </w:r>
      <w:r w:rsidRPr="004431AF">
        <w:t>zakona kojim se uređuje opći upravni postupak.</w:t>
      </w:r>
    </w:p>
    <w:p w:rsidR="00806A4C" w:rsidRDefault="00806A4C" w:rsidP="00806A4C">
      <w:pPr>
        <w:ind w:firstLine="708"/>
        <w:jc w:val="both"/>
      </w:pPr>
      <w:r>
        <w:t xml:space="preserve">Izrazi koji se koriste u ovom Pravilniku, a imaju rodno značenje, koriste se neutralno i odnose se jednako na muški i ženski spol. </w:t>
      </w:r>
    </w:p>
    <w:p w:rsidR="00B34D60" w:rsidRPr="006B68CF" w:rsidRDefault="00B34D60" w:rsidP="00B2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  <w:highlight w:val="yellow"/>
        </w:rPr>
      </w:pPr>
    </w:p>
    <w:p w:rsidR="00B34D60" w:rsidRPr="002A7CAE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2A7CAE">
        <w:rPr>
          <w:rFonts w:ascii="Times New Roman Bold" w:hAnsi="Times New Roman Bold"/>
          <w:color w:val="auto"/>
        </w:rPr>
        <w:t>Članak 2.</w:t>
      </w:r>
    </w:p>
    <w:p w:rsidR="00B34D60" w:rsidRPr="002A7CAE" w:rsidRDefault="00B34D60" w:rsidP="002A7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2A7CAE">
        <w:rPr>
          <w:color w:val="auto"/>
        </w:rPr>
        <w:t xml:space="preserve">          U Vrtiću se ostvaruju sljedeći programi:</w:t>
      </w:r>
    </w:p>
    <w:p w:rsidR="00B34D60" w:rsidRPr="002A7CAE" w:rsidRDefault="00B34D60" w:rsidP="002A7CAE">
      <w:pPr>
        <w:numPr>
          <w:ilvl w:val="0"/>
          <w:numId w:val="1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2A7CAE">
        <w:rPr>
          <w:color w:val="auto"/>
        </w:rPr>
        <w:t>redoviti programi njege, odgoja, obrazovanja, zdravstvene zaštite</w:t>
      </w:r>
      <w:r w:rsidR="000913B6" w:rsidRPr="002A7CAE">
        <w:rPr>
          <w:color w:val="auto"/>
        </w:rPr>
        <w:t xml:space="preserve"> i unapređenja zdravlja djece i socijalne skrbi djece rane i predškolske dobi koji su prilagođeni razvojnim potrebama djece te njihovim mogućnostima i sposobnostima</w:t>
      </w:r>
    </w:p>
    <w:p w:rsidR="00B34D60" w:rsidRPr="002A7CAE" w:rsidRDefault="00B34D60" w:rsidP="002A7CAE">
      <w:pPr>
        <w:numPr>
          <w:ilvl w:val="0"/>
          <w:numId w:val="1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2A7CAE">
        <w:rPr>
          <w:color w:val="auto"/>
        </w:rPr>
        <w:t xml:space="preserve">program </w:t>
      </w:r>
      <w:r w:rsidR="000913B6" w:rsidRPr="002A7CAE">
        <w:rPr>
          <w:color w:val="auto"/>
        </w:rPr>
        <w:t>predškole.</w:t>
      </w:r>
    </w:p>
    <w:p w:rsidR="006E3CD8" w:rsidRDefault="006E3CD8" w:rsidP="00EA038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  <w:highlight w:val="yellow"/>
        </w:rPr>
      </w:pPr>
    </w:p>
    <w:p w:rsidR="00B34D60" w:rsidRPr="001F60EE" w:rsidRDefault="00B34D60" w:rsidP="00EA038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1F60EE">
        <w:rPr>
          <w:color w:val="auto"/>
        </w:rPr>
        <w:t xml:space="preserve">          Ovisno o mogućnostima Vrtića mogu se ostvariti i sljedeći programi:</w:t>
      </w:r>
    </w:p>
    <w:p w:rsidR="00B34D60" w:rsidRPr="001F60EE" w:rsidRDefault="00B34D60" w:rsidP="00EA0382">
      <w:pPr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1F60EE">
        <w:rPr>
          <w:color w:val="auto"/>
        </w:rPr>
        <w:t>specifični program</w:t>
      </w:r>
      <w:r w:rsidR="002E4BDE">
        <w:rPr>
          <w:color w:val="auto"/>
        </w:rPr>
        <w:t>i</w:t>
      </w:r>
      <w:r w:rsidRPr="001F60EE">
        <w:rPr>
          <w:color w:val="auto"/>
        </w:rPr>
        <w:t xml:space="preserve"> s ranim učenjem stranog jezika, </w:t>
      </w:r>
      <w:r w:rsidR="00650989" w:rsidRPr="001F60EE">
        <w:rPr>
          <w:color w:val="auto"/>
        </w:rPr>
        <w:t>sportski program, M</w:t>
      </w:r>
      <w:r w:rsidRPr="001F60EE">
        <w:rPr>
          <w:color w:val="auto"/>
        </w:rPr>
        <w:t xml:space="preserve">ontessori </w:t>
      </w:r>
      <w:r w:rsidR="002E4BDE">
        <w:rPr>
          <w:color w:val="auto"/>
        </w:rPr>
        <w:t xml:space="preserve">program </w:t>
      </w:r>
      <w:r w:rsidRPr="001F60EE">
        <w:rPr>
          <w:color w:val="auto"/>
        </w:rPr>
        <w:t xml:space="preserve">i drugi </w:t>
      </w:r>
      <w:r w:rsidR="002E4BDE">
        <w:rPr>
          <w:color w:val="auto"/>
        </w:rPr>
        <w:t xml:space="preserve">programi </w:t>
      </w:r>
      <w:r w:rsidRPr="001F60EE">
        <w:rPr>
          <w:color w:val="auto"/>
        </w:rPr>
        <w:t>s dodatnim sadržajima unutar redovitog programa</w:t>
      </w:r>
    </w:p>
    <w:p w:rsidR="00B34D60" w:rsidRPr="001F60EE" w:rsidRDefault="00B34D60" w:rsidP="00EA0382">
      <w:pPr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1F60EE">
        <w:rPr>
          <w:color w:val="auto"/>
        </w:rPr>
        <w:t>kraći programi predškolskog odgoja (rano učenje stranih jezika, umjetnički kulturni, vjerski, sportski i drugi sadržaji)</w:t>
      </w:r>
    </w:p>
    <w:p w:rsidR="001F60EE" w:rsidRDefault="00B34D60" w:rsidP="00EA0382">
      <w:pPr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1F60EE">
        <w:rPr>
          <w:color w:val="auto"/>
        </w:rPr>
        <w:t>drugi programi predškolskog odgoja u skladu s potrebama djece i interesima roditelja</w:t>
      </w:r>
      <w:r w:rsidR="001F60EE">
        <w:rPr>
          <w:color w:val="auto"/>
        </w:rPr>
        <w:t>.</w:t>
      </w:r>
    </w:p>
    <w:p w:rsidR="00B34D60" w:rsidRDefault="00B34D60" w:rsidP="001F60E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/>
        <w:jc w:val="both"/>
        <w:rPr>
          <w:color w:val="auto"/>
        </w:rPr>
      </w:pPr>
    </w:p>
    <w:p w:rsidR="00882505" w:rsidRDefault="00882505" w:rsidP="001F60E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/>
        <w:jc w:val="both"/>
        <w:rPr>
          <w:color w:val="auto"/>
        </w:rPr>
      </w:pPr>
    </w:p>
    <w:p w:rsidR="00882505" w:rsidRDefault="00882505" w:rsidP="001F60E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/>
        <w:jc w:val="both"/>
        <w:rPr>
          <w:color w:val="auto"/>
        </w:rPr>
      </w:pPr>
    </w:p>
    <w:p w:rsidR="00882505" w:rsidRPr="001F60EE" w:rsidRDefault="00882505" w:rsidP="001F60E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/>
        <w:jc w:val="both"/>
        <w:rPr>
          <w:color w:val="auto"/>
        </w:rPr>
      </w:pPr>
    </w:p>
    <w:p w:rsidR="00B34D60" w:rsidRPr="009D1891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9D1891">
        <w:rPr>
          <w:rFonts w:ascii="Times New Roman Bold" w:hAnsi="Times New Roman Bold"/>
          <w:color w:val="auto"/>
        </w:rPr>
        <w:t>Članak 3.</w:t>
      </w:r>
    </w:p>
    <w:p w:rsidR="009D1891" w:rsidRDefault="00B34D60" w:rsidP="00EA0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9D1891">
        <w:rPr>
          <w:color w:val="auto"/>
        </w:rPr>
        <w:tab/>
        <w:t>U Vrtić se radi polaska redovitih i ostalih programa mogu upisati djeca  koja do trenutka početka pedagoške godine navrše godinu dana života, pa sve do  polaska u osnovnu školu.</w:t>
      </w:r>
    </w:p>
    <w:p w:rsidR="00B34D60" w:rsidRPr="009D1891" w:rsidRDefault="00B34D60" w:rsidP="00EA0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9D1891">
        <w:rPr>
          <w:color w:val="auto"/>
        </w:rPr>
        <w:t xml:space="preserve">U novu pedagošku godinu u pravilu se upisuje onoliko djece koliko se u tekućoj godini ispisuje iz Vrtića, </w:t>
      </w:r>
      <w:r w:rsidR="008830DE">
        <w:rPr>
          <w:color w:val="auto"/>
        </w:rPr>
        <w:t xml:space="preserve">a </w:t>
      </w:r>
      <w:r w:rsidRPr="009D1891">
        <w:rPr>
          <w:color w:val="auto"/>
        </w:rPr>
        <w:t xml:space="preserve">radi polaska u osnovnu školu ili iz drugih razloga odnosno do popune postojećih kapaciteta Vrtića sukladno važećim pedagoškim standardima. </w:t>
      </w:r>
    </w:p>
    <w:p w:rsidR="00B34D60" w:rsidRPr="009D1891" w:rsidRDefault="00B34D60" w:rsidP="00EA0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9D1891">
        <w:rPr>
          <w:color w:val="auto"/>
        </w:rPr>
        <w:t xml:space="preserve">Vrtić je dužan izraditi okvirni plan upisa za </w:t>
      </w:r>
      <w:r w:rsidR="008830DE">
        <w:rPr>
          <w:color w:val="auto"/>
        </w:rPr>
        <w:t>naredn</w:t>
      </w:r>
      <w:r w:rsidRPr="009D1891">
        <w:rPr>
          <w:color w:val="auto"/>
        </w:rPr>
        <w:t xml:space="preserve">u pedagošku godinu uz suglasnost Osnivača. Veći broj djece od </w:t>
      </w:r>
      <w:r w:rsidR="00FE3787">
        <w:rPr>
          <w:color w:val="auto"/>
        </w:rPr>
        <w:t xml:space="preserve">utvrđenog </w:t>
      </w:r>
      <w:r w:rsidRPr="009D1891">
        <w:rPr>
          <w:color w:val="auto"/>
        </w:rPr>
        <w:t xml:space="preserve">broja </w:t>
      </w:r>
      <w:r w:rsidR="00FE3787">
        <w:rPr>
          <w:color w:val="auto"/>
        </w:rPr>
        <w:t>može biti</w:t>
      </w:r>
      <w:r w:rsidRPr="009D1891">
        <w:rPr>
          <w:color w:val="auto"/>
        </w:rPr>
        <w:t xml:space="preserve"> upisan jedino uz suglasnost Grada Samobora</w:t>
      </w:r>
      <w:r w:rsidR="009D1891">
        <w:rPr>
          <w:color w:val="auto"/>
        </w:rPr>
        <w:t xml:space="preserve"> (u daljnjem tekstu: Osnivač)</w:t>
      </w:r>
      <w:r w:rsidRPr="009D1891">
        <w:rPr>
          <w:color w:val="auto"/>
        </w:rPr>
        <w:t xml:space="preserve"> </w:t>
      </w:r>
      <w:r w:rsidR="00FE3787">
        <w:rPr>
          <w:color w:val="auto"/>
        </w:rPr>
        <w:t>i</w:t>
      </w:r>
      <w:r w:rsidRPr="009D1891">
        <w:rPr>
          <w:color w:val="auto"/>
        </w:rPr>
        <w:t xml:space="preserve"> </w:t>
      </w:r>
      <w:r w:rsidR="009D1891">
        <w:rPr>
          <w:color w:val="auto"/>
        </w:rPr>
        <w:t>ukoliko</w:t>
      </w:r>
      <w:r w:rsidR="008830DE">
        <w:rPr>
          <w:color w:val="auto"/>
        </w:rPr>
        <w:t xml:space="preserve"> </w:t>
      </w:r>
      <w:r w:rsidRPr="009D1891">
        <w:rPr>
          <w:color w:val="auto"/>
        </w:rPr>
        <w:t>Osnivač prethodno osigura uvjete za prihvat većeg broja djece.</w:t>
      </w:r>
    </w:p>
    <w:p w:rsidR="00B34D60" w:rsidRPr="006B68CF" w:rsidRDefault="00B34D60" w:rsidP="00EA0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  <w:highlight w:val="yellow"/>
        </w:rPr>
      </w:pPr>
    </w:p>
    <w:p w:rsidR="00B34D60" w:rsidRPr="000444E9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0444E9">
        <w:rPr>
          <w:rFonts w:ascii="Times New Roman Bold" w:hAnsi="Times New Roman Bold"/>
          <w:color w:val="auto"/>
        </w:rPr>
        <w:t>Članak 4.</w:t>
      </w:r>
    </w:p>
    <w:p w:rsidR="00B34D60" w:rsidRPr="000444E9" w:rsidRDefault="008F6C77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rPr>
          <w:color w:val="auto"/>
        </w:rPr>
      </w:pPr>
      <w:r>
        <w:rPr>
          <w:color w:val="auto"/>
        </w:rPr>
        <w:t xml:space="preserve">Pedagoška godina </w:t>
      </w:r>
      <w:r w:rsidR="00B34D60" w:rsidRPr="000444E9">
        <w:rPr>
          <w:color w:val="auto"/>
        </w:rPr>
        <w:t>počinje 1. rujna tekuće, a završava 31. kolovoza sljedeće godine.</w:t>
      </w:r>
    </w:p>
    <w:p w:rsidR="00B34D60" w:rsidRPr="006B68CF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  <w:highlight w:val="yellow"/>
        </w:rPr>
      </w:pPr>
    </w:p>
    <w:p w:rsidR="00B34D60" w:rsidRPr="006B68CF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rPr>
          <w:color w:val="auto"/>
          <w:highlight w:val="yellow"/>
        </w:rPr>
      </w:pPr>
    </w:p>
    <w:p w:rsidR="00B34D60" w:rsidRPr="00B817D2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b/>
          <w:color w:val="auto"/>
        </w:rPr>
      </w:pPr>
      <w:r w:rsidRPr="00B817D2">
        <w:rPr>
          <w:b/>
          <w:color w:val="auto"/>
        </w:rPr>
        <w:t>II. MJERILA I POSTUPAK UPISA</w:t>
      </w:r>
    </w:p>
    <w:p w:rsidR="00B34D60" w:rsidRPr="00B817D2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b/>
          <w:color w:val="auto"/>
        </w:rPr>
      </w:pPr>
    </w:p>
    <w:p w:rsidR="003533BB" w:rsidRPr="00B817D2" w:rsidRDefault="003533BB" w:rsidP="00353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b/>
          <w:color w:val="auto"/>
        </w:rPr>
      </w:pPr>
      <w:r w:rsidRPr="00B817D2">
        <w:rPr>
          <w:b/>
          <w:color w:val="auto"/>
        </w:rPr>
        <w:t>Članak  5.</w:t>
      </w:r>
    </w:p>
    <w:p w:rsidR="003533BB" w:rsidRPr="00B817D2" w:rsidRDefault="003533BB" w:rsidP="00EA0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B817D2">
        <w:rPr>
          <w:color w:val="auto"/>
        </w:rPr>
        <w:t xml:space="preserve">            Pravo na upis u programe Vrtića imaju djeca s prebiv</w:t>
      </w:r>
      <w:r w:rsidR="00450A9B">
        <w:rPr>
          <w:color w:val="auto"/>
        </w:rPr>
        <w:t>alištem/boravištem na području g</w:t>
      </w:r>
      <w:r w:rsidRPr="00B817D2">
        <w:rPr>
          <w:color w:val="auto"/>
        </w:rPr>
        <w:t>rada Samobora koja žive s barem jednim roditeljem/skrbnikom/udomitelje</w:t>
      </w:r>
      <w:r w:rsidR="00EA0382" w:rsidRPr="00B817D2">
        <w:rPr>
          <w:color w:val="auto"/>
        </w:rPr>
        <w:t>m</w:t>
      </w:r>
      <w:r w:rsidRPr="00B817D2">
        <w:rPr>
          <w:color w:val="auto"/>
        </w:rPr>
        <w:t xml:space="preserve"> </w:t>
      </w:r>
      <w:r w:rsidR="00F9292C">
        <w:t>(u daljnjem tekstu: roditelj)</w:t>
      </w:r>
      <w:r w:rsidR="00F9292C" w:rsidRPr="004431AF">
        <w:t xml:space="preserve"> </w:t>
      </w:r>
      <w:r w:rsidR="00EA0382" w:rsidRPr="00B817D2">
        <w:rPr>
          <w:color w:val="auto"/>
        </w:rPr>
        <w:t xml:space="preserve">koji ima </w:t>
      </w:r>
      <w:r w:rsidRPr="00B817D2">
        <w:rPr>
          <w:color w:val="auto"/>
        </w:rPr>
        <w:t xml:space="preserve"> preb</w:t>
      </w:r>
      <w:r w:rsidR="00450A9B">
        <w:rPr>
          <w:color w:val="auto"/>
        </w:rPr>
        <w:t>ivalište/boravište na području g</w:t>
      </w:r>
      <w:r w:rsidRPr="00B817D2">
        <w:rPr>
          <w:color w:val="auto"/>
        </w:rPr>
        <w:t>rada Samobora.</w:t>
      </w:r>
    </w:p>
    <w:p w:rsidR="00F9292C" w:rsidRDefault="003533BB" w:rsidP="00EA0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B817D2">
        <w:rPr>
          <w:color w:val="auto"/>
        </w:rPr>
        <w:t xml:space="preserve">           Ukoliko ima slobodnih mjesta mogu se upisati i djeca s prebivalištem na području drugih </w:t>
      </w:r>
    </w:p>
    <w:p w:rsidR="003533BB" w:rsidRPr="00B817D2" w:rsidRDefault="003533BB" w:rsidP="00EA0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B817D2">
        <w:rPr>
          <w:color w:val="auto"/>
        </w:rPr>
        <w:t xml:space="preserve">gradova i općina odnosno </w:t>
      </w:r>
      <w:r w:rsidR="00EA0382" w:rsidRPr="00B817D2">
        <w:rPr>
          <w:color w:val="auto"/>
        </w:rPr>
        <w:t>djec</w:t>
      </w:r>
      <w:r w:rsidR="00F9292C">
        <w:rPr>
          <w:color w:val="auto"/>
        </w:rPr>
        <w:t>a koja</w:t>
      </w:r>
      <w:r w:rsidR="00EA0382" w:rsidRPr="00B817D2">
        <w:rPr>
          <w:color w:val="auto"/>
        </w:rPr>
        <w:t xml:space="preserve"> nisu držav</w:t>
      </w:r>
      <w:r w:rsidRPr="00B817D2">
        <w:rPr>
          <w:color w:val="auto"/>
        </w:rPr>
        <w:t>ljani Republike Hrvatske.</w:t>
      </w:r>
    </w:p>
    <w:p w:rsidR="003533BB" w:rsidRPr="006B68CF" w:rsidRDefault="003533BB" w:rsidP="00353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00B050"/>
          <w:highlight w:val="yellow"/>
        </w:rPr>
      </w:pPr>
    </w:p>
    <w:p w:rsidR="00B34D60" w:rsidRPr="00B817D2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B817D2">
        <w:rPr>
          <w:rFonts w:ascii="Times New Roman Bold" w:hAnsi="Times New Roman Bold"/>
          <w:color w:val="auto"/>
        </w:rPr>
        <w:t xml:space="preserve">Članak </w:t>
      </w:r>
      <w:r w:rsidR="003533BB" w:rsidRPr="00B817D2">
        <w:rPr>
          <w:rFonts w:ascii="Times New Roman Bold" w:hAnsi="Times New Roman Bold"/>
          <w:color w:val="auto"/>
        </w:rPr>
        <w:t>6</w:t>
      </w:r>
      <w:r w:rsidRPr="00B817D2">
        <w:rPr>
          <w:rFonts w:ascii="Times New Roman Bold" w:hAnsi="Times New Roman Bold"/>
          <w:color w:val="auto"/>
        </w:rPr>
        <w:t>.</w:t>
      </w:r>
    </w:p>
    <w:p w:rsidR="00A22A16" w:rsidRPr="00A22A16" w:rsidRDefault="00A22A16" w:rsidP="00A22A16">
      <w:pPr>
        <w:shd w:val="clear" w:color="auto" w:fill="FFFFFF"/>
        <w:ind w:firstLine="708"/>
        <w:jc w:val="both"/>
        <w:rPr>
          <w:rFonts w:eastAsia="Calibri"/>
          <w:lang w:eastAsia="hr-HR"/>
        </w:rPr>
      </w:pPr>
      <w:r w:rsidRPr="00A22A16">
        <w:rPr>
          <w:rFonts w:eastAsia="Calibri"/>
          <w:lang w:eastAsia="hr-HR"/>
        </w:rPr>
        <w:t>Upis djece u programe Vrtića provodi se sukladno Odluci o upisu djece u Dječji vrtić Grigor Vitez prema planu upisa što ga za svaku pedagošku godinu donosi Upravno vijeće Vrtića, sve uz suglasnost Grada Samobora (u nastavku teksta: Osnivač).</w:t>
      </w:r>
    </w:p>
    <w:p w:rsidR="00A22A16" w:rsidRPr="00A22A16" w:rsidRDefault="00A22A16" w:rsidP="00A22A16">
      <w:pPr>
        <w:shd w:val="clear" w:color="auto" w:fill="FFFFFF"/>
        <w:ind w:firstLine="708"/>
        <w:jc w:val="both"/>
        <w:rPr>
          <w:rFonts w:eastAsia="Calibri"/>
          <w:lang w:eastAsia="hr-HR"/>
        </w:rPr>
      </w:pPr>
      <w:r w:rsidRPr="00A22A16">
        <w:rPr>
          <w:rFonts w:eastAsia="Calibri"/>
          <w:lang w:eastAsia="hr-HR"/>
        </w:rPr>
        <w:t>Temeljem Odluke Vrtić objavljuje natječaj za upis djece.</w:t>
      </w:r>
    </w:p>
    <w:p w:rsidR="00A22A16" w:rsidRPr="00A22A16" w:rsidRDefault="00A22A16" w:rsidP="00A22A16">
      <w:pPr>
        <w:shd w:val="clear" w:color="auto" w:fill="FFFFFF"/>
        <w:ind w:firstLine="708"/>
        <w:jc w:val="both"/>
        <w:rPr>
          <w:rFonts w:eastAsia="Calibri"/>
          <w:lang w:eastAsia="hr-HR"/>
        </w:rPr>
      </w:pPr>
      <w:r w:rsidRPr="00A22A16">
        <w:rPr>
          <w:rFonts w:eastAsia="Calibri"/>
          <w:lang w:eastAsia="hr-HR"/>
        </w:rPr>
        <w:t>Način dostave</w:t>
      </w:r>
      <w:r>
        <w:rPr>
          <w:rFonts w:eastAsia="Calibri"/>
          <w:lang w:eastAsia="hr-HR"/>
        </w:rPr>
        <w:t xml:space="preserve"> natječajne dokumentacije objavljuje</w:t>
      </w:r>
      <w:r w:rsidRPr="00A22A16">
        <w:rPr>
          <w:rFonts w:eastAsia="Calibri"/>
          <w:lang w:eastAsia="hr-HR"/>
        </w:rPr>
        <w:t xml:space="preserve"> se u natječaju za upis.</w:t>
      </w:r>
    </w:p>
    <w:p w:rsidR="00A22A16" w:rsidRPr="00A22A16" w:rsidRDefault="00A22A16" w:rsidP="00A22A16">
      <w:pPr>
        <w:shd w:val="clear" w:color="auto" w:fill="FFFFFF"/>
        <w:ind w:firstLine="708"/>
        <w:jc w:val="both"/>
        <w:rPr>
          <w:rFonts w:eastAsia="Calibri"/>
          <w:lang w:eastAsia="hr-HR"/>
        </w:rPr>
      </w:pPr>
      <w:r w:rsidRPr="00A22A16">
        <w:rPr>
          <w:rFonts w:eastAsia="Calibri"/>
          <w:lang w:eastAsia="hr-HR"/>
        </w:rPr>
        <w:t xml:space="preserve">Natječaj se objavljuje na internetskoj stranici Vrtića (www.djecji-vrtic-grigor-vitez.hr) i na oglasnim pločama u svim objektima ustanove. </w:t>
      </w:r>
    </w:p>
    <w:p w:rsidR="00A22A16" w:rsidRPr="00A22A16" w:rsidRDefault="00A22A16" w:rsidP="00A22A16">
      <w:pPr>
        <w:shd w:val="clear" w:color="auto" w:fill="FFFFFF"/>
        <w:ind w:firstLine="708"/>
        <w:jc w:val="both"/>
        <w:rPr>
          <w:rFonts w:eastAsia="Calibri"/>
          <w:lang w:eastAsia="hr-HR"/>
        </w:rPr>
      </w:pPr>
      <w:r w:rsidRPr="00A22A16">
        <w:rPr>
          <w:rFonts w:eastAsia="Calibri"/>
          <w:lang w:eastAsia="hr-HR"/>
        </w:rPr>
        <w:t>Natječaj sadrži podatke o vremenu i mjestu upisa, vrsti programa, uvjetima upisa te načinima ostvarivanja prednosti pri upisu i načinu provođenja natječaja.</w:t>
      </w:r>
    </w:p>
    <w:p w:rsidR="00A22A16" w:rsidRDefault="00A22A16" w:rsidP="00A22A16">
      <w:pPr>
        <w:shd w:val="clear" w:color="auto" w:fill="FFFFFF"/>
        <w:ind w:firstLine="708"/>
        <w:jc w:val="both"/>
        <w:rPr>
          <w:rFonts w:eastAsia="Calibri"/>
          <w:lang w:eastAsia="hr-HR"/>
        </w:rPr>
      </w:pPr>
      <w:r w:rsidRPr="00A22A16">
        <w:rPr>
          <w:rFonts w:eastAsia="Calibri"/>
          <w:lang w:eastAsia="hr-HR"/>
        </w:rPr>
        <w:t>Ako se sva prijavljena djeca mogu upisati neće se primjenjivati kriteriji za ostvarivanje prednosti.</w:t>
      </w:r>
    </w:p>
    <w:p w:rsidR="00B34D60" w:rsidRPr="00B817D2" w:rsidRDefault="00B34D60" w:rsidP="00074F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B817D2">
        <w:rPr>
          <w:color w:val="auto"/>
        </w:rPr>
        <w:t>Kriterij</w:t>
      </w:r>
      <w:r w:rsidR="00E453A6">
        <w:rPr>
          <w:color w:val="auto"/>
        </w:rPr>
        <w:t>i</w:t>
      </w:r>
      <w:r w:rsidRPr="00B817D2">
        <w:rPr>
          <w:color w:val="auto"/>
        </w:rPr>
        <w:t xml:space="preserve"> za prijem dj</w:t>
      </w:r>
      <w:r w:rsidR="00E453A6">
        <w:rPr>
          <w:color w:val="auto"/>
        </w:rPr>
        <w:t xml:space="preserve">ece </w:t>
      </w:r>
      <w:r w:rsidR="00B817D2" w:rsidRPr="00B817D2">
        <w:rPr>
          <w:color w:val="auto"/>
        </w:rPr>
        <w:t>primjenjuje se za z</w:t>
      </w:r>
      <w:r w:rsidRPr="00B817D2">
        <w:rPr>
          <w:color w:val="auto"/>
        </w:rPr>
        <w:t xml:space="preserve">ahtjeve primljene po </w:t>
      </w:r>
      <w:r w:rsidR="00B817D2" w:rsidRPr="00B817D2">
        <w:rPr>
          <w:color w:val="auto"/>
        </w:rPr>
        <w:t>N</w:t>
      </w:r>
      <w:r w:rsidRPr="00B817D2">
        <w:rPr>
          <w:color w:val="auto"/>
        </w:rPr>
        <w:t>atječaju prema mjerilima i postupcima za ostvarivanje prednosti pri upisu djece u redovne programe u skladu s čl</w:t>
      </w:r>
      <w:r w:rsidR="00E453A6">
        <w:rPr>
          <w:color w:val="auto"/>
        </w:rPr>
        <w:t>ankom</w:t>
      </w:r>
      <w:r w:rsidR="00074FBF" w:rsidRPr="00B817D2">
        <w:rPr>
          <w:color w:val="auto"/>
        </w:rPr>
        <w:t xml:space="preserve"> </w:t>
      </w:r>
      <w:r w:rsidRPr="00B817D2">
        <w:rPr>
          <w:color w:val="auto"/>
        </w:rPr>
        <w:t>20. Zakona o predškolskom odgoju i obrazovanju (</w:t>
      </w:r>
      <w:r w:rsidR="00B817D2" w:rsidRPr="00B817D2">
        <w:rPr>
          <w:color w:val="auto"/>
        </w:rPr>
        <w:t>u daljnjem tekstu: Zakon)</w:t>
      </w:r>
      <w:r w:rsidRPr="00B817D2">
        <w:rPr>
          <w:color w:val="auto"/>
        </w:rPr>
        <w:t xml:space="preserve"> </w:t>
      </w:r>
      <w:r w:rsidR="00074FBF" w:rsidRPr="00B817D2">
        <w:rPr>
          <w:color w:val="auto"/>
        </w:rPr>
        <w:t>i čl</w:t>
      </w:r>
      <w:r w:rsidR="00E453A6">
        <w:rPr>
          <w:color w:val="auto"/>
        </w:rPr>
        <w:t>ankom</w:t>
      </w:r>
      <w:r w:rsidR="00074FBF" w:rsidRPr="00B817D2">
        <w:rPr>
          <w:color w:val="auto"/>
        </w:rPr>
        <w:t xml:space="preserve"> 3. Odluke o načinu ostvarivanja prednosti pri upisu djece i mjerilima za utvrđivanje visine roditeljskih uplata za ostvarivanje programa ranog i predškolskog odgoja i obrazovanja u dječjim vrtićima kojima je osnivač Grad Samobor (</w:t>
      </w:r>
      <w:r w:rsidR="00B817D2" w:rsidRPr="00B817D2">
        <w:rPr>
          <w:color w:val="auto"/>
        </w:rPr>
        <w:t>u daljnjem tekstu: Odluka Osnivača)</w:t>
      </w:r>
      <w:r w:rsidR="00074FBF" w:rsidRPr="00B817D2">
        <w:rPr>
          <w:color w:val="auto"/>
        </w:rPr>
        <w:t>.</w:t>
      </w:r>
    </w:p>
    <w:p w:rsidR="00B34D60" w:rsidRPr="006B68CF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  <w:highlight w:val="yellow"/>
        </w:rPr>
      </w:pPr>
    </w:p>
    <w:p w:rsidR="00B34D60" w:rsidRPr="00B817D2" w:rsidRDefault="00B34D60" w:rsidP="00B34D60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</w:rPr>
      </w:pPr>
      <w:r w:rsidRPr="00B817D2">
        <w:rPr>
          <w:color w:val="auto"/>
        </w:rPr>
        <w:t>ZAHTJEV ZA UPIS DJECE U REDOVNE PROGRAME DJEČJEG VRTIĆA</w:t>
      </w:r>
    </w:p>
    <w:p w:rsidR="00B34D60" w:rsidRPr="00B817D2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/>
        <w:rPr>
          <w:color w:val="auto"/>
        </w:rPr>
      </w:pPr>
    </w:p>
    <w:p w:rsidR="00B34D60" w:rsidRPr="00B817D2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B817D2">
        <w:rPr>
          <w:rFonts w:ascii="Times New Roman Bold" w:hAnsi="Times New Roman Bold"/>
          <w:color w:val="auto"/>
        </w:rPr>
        <w:t xml:space="preserve">Članak </w:t>
      </w:r>
      <w:r w:rsidR="003533BB" w:rsidRPr="00B817D2">
        <w:rPr>
          <w:rFonts w:ascii="Times New Roman Bold" w:hAnsi="Times New Roman Bold"/>
          <w:color w:val="auto"/>
        </w:rPr>
        <w:t>7</w:t>
      </w:r>
      <w:r w:rsidRPr="00B817D2">
        <w:rPr>
          <w:rFonts w:ascii="Times New Roman Bold" w:hAnsi="Times New Roman Bold"/>
          <w:color w:val="auto"/>
        </w:rPr>
        <w:t>.</w:t>
      </w:r>
    </w:p>
    <w:p w:rsidR="00B34D60" w:rsidRPr="00C452BE" w:rsidRDefault="00B34D60" w:rsidP="00155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C452BE">
        <w:rPr>
          <w:color w:val="auto"/>
        </w:rPr>
        <w:lastRenderedPageBreak/>
        <w:t xml:space="preserve">Zahtjev za upis </w:t>
      </w:r>
      <w:r w:rsidR="00E453A6" w:rsidRPr="005263BE">
        <w:rPr>
          <w:color w:val="auto"/>
        </w:rPr>
        <w:t>(u daljnjem tekstu</w:t>
      </w:r>
      <w:r w:rsidR="00E453A6">
        <w:rPr>
          <w:color w:val="auto"/>
        </w:rPr>
        <w:t>: z</w:t>
      </w:r>
      <w:r w:rsidR="00E453A6" w:rsidRPr="005263BE">
        <w:rPr>
          <w:color w:val="auto"/>
        </w:rPr>
        <w:t xml:space="preserve">ahtjev) </w:t>
      </w:r>
      <w:r w:rsidRPr="00C452BE">
        <w:rPr>
          <w:color w:val="auto"/>
        </w:rPr>
        <w:t>podnosi roditelj.</w:t>
      </w:r>
    </w:p>
    <w:p w:rsidR="005F43A3" w:rsidRPr="000E72DC" w:rsidRDefault="005F43A3" w:rsidP="005F43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bCs/>
          <w:color w:val="auto"/>
        </w:rPr>
      </w:pPr>
      <w:r w:rsidRPr="000E72DC">
        <w:rPr>
          <w:bCs/>
          <w:color w:val="auto"/>
        </w:rPr>
        <w:t>Zahtjev se podnosi sukladno Natječaju koji</w:t>
      </w:r>
      <w:r>
        <w:rPr>
          <w:bCs/>
          <w:color w:val="auto"/>
        </w:rPr>
        <w:t xml:space="preserve"> s</w:t>
      </w:r>
      <w:r w:rsidRPr="000E72DC">
        <w:rPr>
          <w:bCs/>
          <w:color w:val="auto"/>
        </w:rPr>
        <w:t>e objavlj</w:t>
      </w:r>
      <w:r>
        <w:rPr>
          <w:bCs/>
          <w:color w:val="auto"/>
        </w:rPr>
        <w:t>uje</w:t>
      </w:r>
      <w:r w:rsidRPr="000E72DC">
        <w:rPr>
          <w:bCs/>
          <w:color w:val="auto"/>
        </w:rPr>
        <w:t xml:space="preserve"> na mrežnim stranicama Vrtića i Osnivača.</w:t>
      </w:r>
    </w:p>
    <w:p w:rsidR="005F43A3" w:rsidRDefault="005F43A3" w:rsidP="00155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</w:p>
    <w:p w:rsidR="00B34D60" w:rsidRPr="00584156" w:rsidRDefault="00584156" w:rsidP="00155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584156">
        <w:rPr>
          <w:color w:val="auto"/>
        </w:rPr>
        <w:t>Prilikom predaje z</w:t>
      </w:r>
      <w:r w:rsidR="00B34D60" w:rsidRPr="00584156">
        <w:rPr>
          <w:color w:val="auto"/>
        </w:rPr>
        <w:t xml:space="preserve">ahtjeva </w:t>
      </w:r>
      <w:r w:rsidRPr="00584156">
        <w:rPr>
          <w:color w:val="auto"/>
        </w:rPr>
        <w:t>r</w:t>
      </w:r>
      <w:r w:rsidR="00B34D60" w:rsidRPr="00584156">
        <w:rPr>
          <w:color w:val="auto"/>
        </w:rPr>
        <w:t>oditelj</w:t>
      </w:r>
      <w:r w:rsidR="000061A8">
        <w:rPr>
          <w:color w:val="auto"/>
        </w:rPr>
        <w:t>u</w:t>
      </w:r>
      <w:r w:rsidR="00B34D60" w:rsidRPr="00584156">
        <w:rPr>
          <w:color w:val="auto"/>
        </w:rPr>
        <w:t xml:space="preserve"> </w:t>
      </w:r>
      <w:r w:rsidR="000061A8">
        <w:rPr>
          <w:color w:val="auto"/>
        </w:rPr>
        <w:t>se</w:t>
      </w:r>
      <w:r w:rsidR="00B34D60" w:rsidRPr="00584156">
        <w:rPr>
          <w:color w:val="auto"/>
        </w:rPr>
        <w:t xml:space="preserve"> </w:t>
      </w:r>
      <w:r w:rsidR="000061A8">
        <w:rPr>
          <w:color w:val="auto"/>
        </w:rPr>
        <w:t>dodjeljuje</w:t>
      </w:r>
      <w:r w:rsidR="00B34D60" w:rsidRPr="00584156">
        <w:rPr>
          <w:color w:val="auto"/>
        </w:rPr>
        <w:t xml:space="preserve"> šifr</w:t>
      </w:r>
      <w:r w:rsidR="000061A8">
        <w:rPr>
          <w:color w:val="auto"/>
        </w:rPr>
        <w:t>a</w:t>
      </w:r>
      <w:r w:rsidR="00B34D60" w:rsidRPr="00584156">
        <w:rPr>
          <w:color w:val="auto"/>
        </w:rPr>
        <w:t xml:space="preserve"> koja</w:t>
      </w:r>
      <w:r w:rsidRPr="00584156">
        <w:rPr>
          <w:color w:val="auto"/>
        </w:rPr>
        <w:t xml:space="preserve"> označava njeg</w:t>
      </w:r>
      <w:r w:rsidR="00B34D60" w:rsidRPr="00584156">
        <w:rPr>
          <w:color w:val="auto"/>
        </w:rPr>
        <w:t xml:space="preserve">ov </w:t>
      </w:r>
      <w:r w:rsidRPr="00584156">
        <w:rPr>
          <w:color w:val="auto"/>
        </w:rPr>
        <w:t>z</w:t>
      </w:r>
      <w:r w:rsidR="00B34D60" w:rsidRPr="00584156">
        <w:rPr>
          <w:color w:val="auto"/>
        </w:rPr>
        <w:t>ahtjev i na osnovu koje će pregleda</w:t>
      </w:r>
      <w:r w:rsidR="000061A8">
        <w:rPr>
          <w:color w:val="auto"/>
        </w:rPr>
        <w:t>va</w:t>
      </w:r>
      <w:r w:rsidR="00B34D60" w:rsidRPr="00584156">
        <w:rPr>
          <w:color w:val="auto"/>
        </w:rPr>
        <w:t>ti status djeteta na objavljenom Rješenju o upisu djece u programe predškolskog odgoja i obrazovanja.</w:t>
      </w:r>
    </w:p>
    <w:p w:rsidR="00B34D60" w:rsidRPr="00584156" w:rsidRDefault="00B34D60" w:rsidP="00155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584156">
        <w:rPr>
          <w:color w:val="auto"/>
        </w:rPr>
        <w:tab/>
      </w:r>
      <w:r w:rsidR="000061A8">
        <w:rPr>
          <w:color w:val="auto"/>
        </w:rPr>
        <w:t xml:space="preserve">Primjenom </w:t>
      </w:r>
      <w:r w:rsidRPr="00584156">
        <w:rPr>
          <w:color w:val="auto"/>
        </w:rPr>
        <w:t xml:space="preserve">šifri štite se osobni podaci </w:t>
      </w:r>
      <w:r w:rsidR="000061A8">
        <w:rPr>
          <w:color w:val="auto"/>
        </w:rPr>
        <w:t>i</w:t>
      </w:r>
      <w:r w:rsidRPr="00584156">
        <w:rPr>
          <w:color w:val="auto"/>
        </w:rPr>
        <w:t xml:space="preserve"> identitet djeteta</w:t>
      </w:r>
      <w:r w:rsidR="000061A8">
        <w:rPr>
          <w:color w:val="auto"/>
        </w:rPr>
        <w:t xml:space="preserve"> te</w:t>
      </w:r>
      <w:r w:rsidRPr="00584156">
        <w:rPr>
          <w:color w:val="auto"/>
        </w:rPr>
        <w:t xml:space="preserve"> se osigurava transparentnost i pravednost upisa.</w:t>
      </w:r>
    </w:p>
    <w:p w:rsidR="00B34D60" w:rsidRPr="006B68CF" w:rsidRDefault="00B34D60" w:rsidP="00155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  <w:highlight w:val="yellow"/>
        </w:rPr>
      </w:pPr>
    </w:p>
    <w:p w:rsidR="00B34D60" w:rsidRPr="001D07B9" w:rsidRDefault="00B34D60" w:rsidP="00155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b/>
          <w:color w:val="auto"/>
        </w:rPr>
      </w:pPr>
      <w:r w:rsidRPr="001D07B9">
        <w:rPr>
          <w:b/>
          <w:color w:val="auto"/>
        </w:rPr>
        <w:t xml:space="preserve">Zahtjev sadrži: </w:t>
      </w:r>
    </w:p>
    <w:p w:rsidR="00B34D60" w:rsidRPr="001D07B9" w:rsidRDefault="00B34D60" w:rsidP="0015584C">
      <w:pPr>
        <w:pStyle w:val="Odlomakpopisa1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0"/>
        <w:jc w:val="both"/>
        <w:rPr>
          <w:color w:val="auto"/>
        </w:rPr>
      </w:pPr>
      <w:r w:rsidRPr="001D07B9">
        <w:rPr>
          <w:color w:val="auto"/>
        </w:rPr>
        <w:t xml:space="preserve">popunjeni obrazac Zahtjeva </w:t>
      </w:r>
    </w:p>
    <w:p w:rsidR="00B34D60" w:rsidRPr="001D07B9" w:rsidRDefault="00B34D60" w:rsidP="0015584C">
      <w:pPr>
        <w:pStyle w:val="Odlomakpopisa1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0"/>
        <w:jc w:val="both"/>
        <w:rPr>
          <w:color w:val="FF0000"/>
        </w:rPr>
      </w:pPr>
      <w:r w:rsidRPr="001D07B9">
        <w:rPr>
          <w:color w:val="auto"/>
        </w:rPr>
        <w:t xml:space="preserve">rodni list </w:t>
      </w:r>
      <w:r w:rsidR="001D07B9">
        <w:rPr>
          <w:color w:val="auto"/>
        </w:rPr>
        <w:t xml:space="preserve">djeteta </w:t>
      </w:r>
      <w:r w:rsidRPr="001D07B9">
        <w:rPr>
          <w:color w:val="auto"/>
        </w:rPr>
        <w:t xml:space="preserve">ili izvadak iz matice rođenih </w:t>
      </w:r>
      <w:r w:rsidR="001D07B9">
        <w:rPr>
          <w:color w:val="auto"/>
        </w:rPr>
        <w:t>ili elektronički zapis iz matice rođenih</w:t>
      </w:r>
    </w:p>
    <w:p w:rsidR="00B34D60" w:rsidRPr="001D07B9" w:rsidRDefault="0015584C" w:rsidP="0015584C">
      <w:pPr>
        <w:pStyle w:val="Odlomakpopisa1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0"/>
        <w:jc w:val="both"/>
        <w:rPr>
          <w:color w:val="FF0000"/>
        </w:rPr>
      </w:pPr>
      <w:r w:rsidRPr="001D07B9">
        <w:rPr>
          <w:color w:val="auto"/>
        </w:rPr>
        <w:t>u</w:t>
      </w:r>
      <w:r w:rsidR="00B34D60" w:rsidRPr="001D07B9">
        <w:rPr>
          <w:color w:val="auto"/>
        </w:rPr>
        <w:t>vjerenje</w:t>
      </w:r>
      <w:r w:rsidR="00DF3B4F" w:rsidRPr="001D07B9">
        <w:rPr>
          <w:color w:val="auto"/>
        </w:rPr>
        <w:t xml:space="preserve"> o </w:t>
      </w:r>
      <w:r w:rsidR="003533BB" w:rsidRPr="001D07B9">
        <w:rPr>
          <w:color w:val="auto"/>
        </w:rPr>
        <w:t>prebivališt</w:t>
      </w:r>
      <w:r w:rsidRPr="001D07B9">
        <w:rPr>
          <w:color w:val="auto"/>
        </w:rPr>
        <w:t>u</w:t>
      </w:r>
      <w:r w:rsidR="003533BB" w:rsidRPr="001D07B9">
        <w:rPr>
          <w:color w:val="auto"/>
        </w:rPr>
        <w:t>/</w:t>
      </w:r>
      <w:r w:rsidR="00B34D60" w:rsidRPr="001D07B9">
        <w:rPr>
          <w:color w:val="auto"/>
        </w:rPr>
        <w:t>boravišt</w:t>
      </w:r>
      <w:r w:rsidRPr="001D07B9">
        <w:rPr>
          <w:color w:val="auto"/>
        </w:rPr>
        <w:t>u</w:t>
      </w:r>
      <w:r w:rsidR="00B34D60" w:rsidRPr="001D07B9">
        <w:rPr>
          <w:color w:val="auto"/>
        </w:rPr>
        <w:t xml:space="preserve"> za dijete i roditelje ili osobna iskaznica djeteta i roditelja</w:t>
      </w:r>
      <w:r w:rsidRPr="001D07B9">
        <w:rPr>
          <w:color w:val="auto"/>
        </w:rPr>
        <w:t xml:space="preserve"> ili elektronički zapis o prebivalištu/boravištu djeteta i roditelja</w:t>
      </w:r>
    </w:p>
    <w:p w:rsidR="00B34D60" w:rsidRPr="001D07B9" w:rsidRDefault="00B34D60" w:rsidP="0015584C">
      <w:pPr>
        <w:pStyle w:val="Odlomakpopisa1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0"/>
        <w:jc w:val="both"/>
        <w:rPr>
          <w:bCs/>
          <w:color w:val="auto"/>
        </w:rPr>
      </w:pPr>
      <w:r w:rsidRPr="001D07B9">
        <w:rPr>
          <w:bCs/>
          <w:color w:val="auto"/>
        </w:rPr>
        <w:t>elektronički zapis o podacima evidentiranim u matičnoj evidenciji HZMO-a</w:t>
      </w:r>
      <w:r w:rsidR="00961A6B" w:rsidRPr="001D07B9">
        <w:rPr>
          <w:bCs/>
          <w:color w:val="auto"/>
        </w:rPr>
        <w:t xml:space="preserve"> – ispis staža mirovinskog osiguranja</w:t>
      </w:r>
      <w:r w:rsidRPr="001D07B9">
        <w:rPr>
          <w:bCs/>
          <w:color w:val="auto"/>
        </w:rPr>
        <w:t xml:space="preserve"> ne stariji od </w:t>
      </w:r>
      <w:r w:rsidR="00961A6B" w:rsidRPr="001D07B9">
        <w:rPr>
          <w:bCs/>
          <w:color w:val="auto"/>
        </w:rPr>
        <w:t xml:space="preserve">mjesec dana od dana objave </w:t>
      </w:r>
      <w:r w:rsidR="00447C2C" w:rsidRPr="001D07B9">
        <w:rPr>
          <w:bCs/>
          <w:color w:val="auto"/>
        </w:rPr>
        <w:t>Natječaja</w:t>
      </w:r>
    </w:p>
    <w:p w:rsidR="003F27C7" w:rsidRDefault="003F27C7" w:rsidP="0015584C">
      <w:pPr>
        <w:pStyle w:val="Odlomakpopisa1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0"/>
        <w:jc w:val="both"/>
        <w:rPr>
          <w:color w:val="auto"/>
        </w:rPr>
      </w:pPr>
      <w:r w:rsidRPr="00536C52">
        <w:rPr>
          <w:bCs/>
          <w:color w:val="auto"/>
        </w:rPr>
        <w:t>presliku</w:t>
      </w:r>
      <w:r w:rsidRPr="00536C52">
        <w:rPr>
          <w:bCs/>
          <w:color w:val="FF0000"/>
        </w:rPr>
        <w:t xml:space="preserve"> </w:t>
      </w:r>
      <w:r w:rsidRPr="00536C52">
        <w:rPr>
          <w:bCs/>
          <w:color w:val="auto"/>
        </w:rPr>
        <w:t>knjižice cijepljenja</w:t>
      </w:r>
    </w:p>
    <w:p w:rsidR="00B34D60" w:rsidRPr="001D07B9" w:rsidRDefault="00B34D60" w:rsidP="0015584C">
      <w:pPr>
        <w:pStyle w:val="Odlomakpopisa1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0"/>
        <w:jc w:val="both"/>
        <w:rPr>
          <w:color w:val="auto"/>
        </w:rPr>
      </w:pPr>
      <w:r w:rsidRPr="001D07B9">
        <w:rPr>
          <w:color w:val="auto"/>
        </w:rPr>
        <w:t>dokaze o činjenicama bitnim za ostvarivanje prednosti pri upisu iz čl</w:t>
      </w:r>
      <w:r w:rsidR="00F0666E">
        <w:rPr>
          <w:color w:val="auto"/>
        </w:rPr>
        <w:t>anka</w:t>
      </w:r>
      <w:r w:rsidRPr="001D07B9">
        <w:rPr>
          <w:color w:val="auto"/>
        </w:rPr>
        <w:t xml:space="preserve"> </w:t>
      </w:r>
      <w:r w:rsidR="003E1F58" w:rsidRPr="001D07B9">
        <w:rPr>
          <w:color w:val="auto"/>
        </w:rPr>
        <w:t>13</w:t>
      </w:r>
      <w:r w:rsidR="00F0666E">
        <w:rPr>
          <w:color w:val="auto"/>
        </w:rPr>
        <w:t>.</w:t>
      </w:r>
      <w:r w:rsidR="003E1F58" w:rsidRPr="001D07B9">
        <w:rPr>
          <w:color w:val="auto"/>
        </w:rPr>
        <w:t xml:space="preserve"> i 14</w:t>
      </w:r>
      <w:r w:rsidR="00F0666E">
        <w:rPr>
          <w:color w:val="auto"/>
        </w:rPr>
        <w:t>.</w:t>
      </w:r>
      <w:r w:rsidRPr="001D07B9">
        <w:rPr>
          <w:color w:val="auto"/>
        </w:rPr>
        <w:t xml:space="preserve"> ovog Pravilnika. </w:t>
      </w:r>
    </w:p>
    <w:p w:rsidR="00F0666E" w:rsidRDefault="00B34D60" w:rsidP="00155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/>
        <w:jc w:val="both"/>
        <w:rPr>
          <w:color w:val="auto"/>
        </w:rPr>
      </w:pPr>
      <w:r w:rsidRPr="00AA7D40">
        <w:rPr>
          <w:color w:val="auto"/>
        </w:rPr>
        <w:t xml:space="preserve">Popis ostale </w:t>
      </w:r>
      <w:r w:rsidR="00F0666E">
        <w:rPr>
          <w:color w:val="auto"/>
        </w:rPr>
        <w:t>dokumentacije naveden</w:t>
      </w:r>
      <w:r w:rsidRPr="00AA7D40">
        <w:rPr>
          <w:color w:val="auto"/>
        </w:rPr>
        <w:t xml:space="preserve"> je na obrascu Zahtjeva</w:t>
      </w:r>
      <w:r w:rsidR="00F0666E">
        <w:rPr>
          <w:color w:val="auto"/>
        </w:rPr>
        <w:t xml:space="preserve"> i</w:t>
      </w:r>
      <w:r w:rsidR="002C722B" w:rsidRPr="00AA7D40">
        <w:rPr>
          <w:color w:val="auto"/>
        </w:rPr>
        <w:t xml:space="preserve"> u članku </w:t>
      </w:r>
      <w:r w:rsidR="00891E0E" w:rsidRPr="00AA7D40">
        <w:rPr>
          <w:color w:val="auto"/>
        </w:rPr>
        <w:t>2</w:t>
      </w:r>
      <w:r w:rsidR="00447C2C" w:rsidRPr="00AA7D40">
        <w:rPr>
          <w:color w:val="auto"/>
        </w:rPr>
        <w:t>0</w:t>
      </w:r>
      <w:r w:rsidR="00F0666E">
        <w:rPr>
          <w:color w:val="auto"/>
        </w:rPr>
        <w:t xml:space="preserve">. ovog </w:t>
      </w:r>
    </w:p>
    <w:p w:rsidR="00AA7D40" w:rsidRPr="00AA7D40" w:rsidRDefault="00F0666E" w:rsidP="00F066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>
        <w:rPr>
          <w:color w:val="auto"/>
        </w:rPr>
        <w:t>Pravilnika.</w:t>
      </w:r>
      <w:r w:rsidR="002C722B" w:rsidRPr="00AA7D40">
        <w:rPr>
          <w:color w:val="auto"/>
        </w:rPr>
        <w:t xml:space="preserve"> </w:t>
      </w:r>
    </w:p>
    <w:p w:rsidR="00B34D60" w:rsidRPr="00AA7D40" w:rsidRDefault="00B34D60" w:rsidP="00155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AA7D40">
        <w:rPr>
          <w:color w:val="auto"/>
        </w:rPr>
        <w:t xml:space="preserve">U slučaju </w:t>
      </w:r>
      <w:r w:rsidR="00AA7D40" w:rsidRPr="00AA7D40">
        <w:rPr>
          <w:color w:val="auto"/>
        </w:rPr>
        <w:t>primitka z</w:t>
      </w:r>
      <w:r w:rsidRPr="00AA7D40">
        <w:rPr>
          <w:color w:val="auto"/>
        </w:rPr>
        <w:t xml:space="preserve">ahtjeva s nepotpunom dokumentacijom podnositelja će se uputiti da dopuni </w:t>
      </w:r>
      <w:r w:rsidR="00AA7D40" w:rsidRPr="00AA7D40">
        <w:rPr>
          <w:color w:val="auto"/>
        </w:rPr>
        <w:t>z</w:t>
      </w:r>
      <w:r w:rsidRPr="00AA7D40">
        <w:rPr>
          <w:color w:val="auto"/>
        </w:rPr>
        <w:t>ahtjev</w:t>
      </w:r>
      <w:r w:rsidR="00AA7D40" w:rsidRPr="00AA7D40">
        <w:rPr>
          <w:color w:val="auto"/>
        </w:rPr>
        <w:t>.</w:t>
      </w:r>
      <w:r w:rsidRPr="00AA7D40">
        <w:rPr>
          <w:color w:val="auto"/>
        </w:rPr>
        <w:t xml:space="preserve"> </w:t>
      </w:r>
      <w:r w:rsidR="00AA7D40" w:rsidRPr="00AA7D40">
        <w:rPr>
          <w:color w:val="auto"/>
        </w:rPr>
        <w:t xml:space="preserve">Dopuna zahtjeva podnosi se najkasnije do </w:t>
      </w:r>
      <w:r w:rsidR="00D7183B">
        <w:rPr>
          <w:color w:val="auto"/>
        </w:rPr>
        <w:t xml:space="preserve">isteka roka za </w:t>
      </w:r>
      <w:r w:rsidR="00A63D3E">
        <w:rPr>
          <w:color w:val="auto"/>
        </w:rPr>
        <w:t>podnošenje zahtjeva</w:t>
      </w:r>
      <w:r w:rsidR="00D7183B">
        <w:rPr>
          <w:color w:val="auto"/>
        </w:rPr>
        <w:t xml:space="preserve"> </w:t>
      </w:r>
      <w:r w:rsidR="00A63D3E">
        <w:rPr>
          <w:color w:val="auto"/>
        </w:rPr>
        <w:t>definiranog</w:t>
      </w:r>
      <w:r w:rsidR="00AA7D40" w:rsidRPr="00AA7D40">
        <w:rPr>
          <w:color w:val="auto"/>
        </w:rPr>
        <w:t xml:space="preserve"> N</w:t>
      </w:r>
      <w:r w:rsidRPr="00AA7D40">
        <w:rPr>
          <w:color w:val="auto"/>
        </w:rPr>
        <w:t>atječaj</w:t>
      </w:r>
      <w:r w:rsidR="00A63D3E">
        <w:rPr>
          <w:color w:val="auto"/>
        </w:rPr>
        <w:t>em</w:t>
      </w:r>
      <w:r w:rsidRPr="00AA7D40">
        <w:rPr>
          <w:color w:val="auto"/>
        </w:rPr>
        <w:t>.</w:t>
      </w:r>
    </w:p>
    <w:p w:rsidR="00B34D60" w:rsidRPr="006B68CF" w:rsidRDefault="00B34D60" w:rsidP="00155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  <w:highlight w:val="yellow"/>
        </w:rPr>
      </w:pPr>
    </w:p>
    <w:p w:rsidR="00B34D60" w:rsidRPr="006B68CF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  <w:highlight w:val="yellow"/>
        </w:rPr>
      </w:pPr>
    </w:p>
    <w:p w:rsidR="00B34D60" w:rsidRPr="002B06C4" w:rsidRDefault="00B34D60" w:rsidP="005A6AD5">
      <w:pPr>
        <w:pStyle w:val="ListParagraph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</w:rPr>
      </w:pPr>
      <w:r w:rsidRPr="002B06C4">
        <w:rPr>
          <w:color w:val="auto"/>
        </w:rPr>
        <w:t xml:space="preserve">POVJERENSTVO ZA UPIS </w:t>
      </w:r>
    </w:p>
    <w:p w:rsidR="00B34D60" w:rsidRPr="002B06C4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2B06C4">
        <w:rPr>
          <w:rFonts w:ascii="Times New Roman Bold" w:hAnsi="Times New Roman Bold"/>
          <w:color w:val="auto"/>
        </w:rPr>
        <w:t xml:space="preserve">Članak </w:t>
      </w:r>
      <w:r w:rsidR="00961A6B" w:rsidRPr="002B06C4">
        <w:rPr>
          <w:rFonts w:ascii="Times New Roman Bold" w:hAnsi="Times New Roman Bold"/>
          <w:color w:val="auto"/>
        </w:rPr>
        <w:t>8</w:t>
      </w:r>
      <w:r w:rsidRPr="002B06C4">
        <w:rPr>
          <w:rFonts w:ascii="Times New Roman Bold" w:hAnsi="Times New Roman Bold"/>
          <w:color w:val="auto"/>
        </w:rPr>
        <w:t>.</w:t>
      </w:r>
    </w:p>
    <w:p w:rsidR="00B34D60" w:rsidRPr="002B06C4" w:rsidRDefault="00B34D60" w:rsidP="005A6A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2B06C4">
        <w:rPr>
          <w:color w:val="auto"/>
        </w:rPr>
        <w:t xml:space="preserve">Postupak upisa djece provodi </w:t>
      </w:r>
      <w:r w:rsidR="002B06C4" w:rsidRPr="002B06C4">
        <w:rPr>
          <w:color w:val="auto"/>
        </w:rPr>
        <w:t>Povjerenstvo za upis djece (u daljnjem</w:t>
      </w:r>
      <w:r w:rsidRPr="002B06C4">
        <w:rPr>
          <w:color w:val="auto"/>
        </w:rPr>
        <w:t xml:space="preserve"> tekst</w:t>
      </w:r>
      <w:r w:rsidR="002B06C4" w:rsidRPr="002B06C4">
        <w:rPr>
          <w:color w:val="auto"/>
        </w:rPr>
        <w:t>u</w:t>
      </w:r>
      <w:r w:rsidRPr="002B06C4">
        <w:rPr>
          <w:color w:val="auto"/>
        </w:rPr>
        <w:t>: Povjerenstvo) koje imenuje Upravno vijeće na prijedlog ravnatelja.</w:t>
      </w:r>
      <w:r w:rsidR="004157BD" w:rsidRPr="002B06C4">
        <w:rPr>
          <w:color w:val="auto"/>
        </w:rPr>
        <w:t xml:space="preserve"> Ravnatelj predlaže i predsjednika Povjerenstva.</w:t>
      </w:r>
    </w:p>
    <w:p w:rsidR="00B34D60" w:rsidRPr="002B06C4" w:rsidRDefault="00B34D60" w:rsidP="005A6A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2B06C4">
        <w:rPr>
          <w:color w:val="auto"/>
        </w:rPr>
        <w:t xml:space="preserve">Upravno vijeće imenuje </w:t>
      </w:r>
      <w:r w:rsidR="002B06C4" w:rsidRPr="002B06C4">
        <w:rPr>
          <w:color w:val="auto"/>
        </w:rPr>
        <w:t xml:space="preserve">tri </w:t>
      </w:r>
      <w:r w:rsidRPr="002B06C4">
        <w:rPr>
          <w:color w:val="auto"/>
        </w:rPr>
        <w:t>(</w:t>
      </w:r>
      <w:r w:rsidR="002B06C4" w:rsidRPr="002B06C4">
        <w:rPr>
          <w:color w:val="auto"/>
        </w:rPr>
        <w:t>3</w:t>
      </w:r>
      <w:r w:rsidR="00961A6B" w:rsidRPr="002B06C4">
        <w:rPr>
          <w:color w:val="auto"/>
        </w:rPr>
        <w:t>) člana</w:t>
      </w:r>
      <w:r w:rsidRPr="002B06C4">
        <w:rPr>
          <w:color w:val="auto"/>
        </w:rPr>
        <w:t xml:space="preserve"> Povjerenstva na vrijeme od jedne</w:t>
      </w:r>
      <w:r w:rsidR="002B06C4" w:rsidRPr="002B06C4">
        <w:rPr>
          <w:color w:val="auto"/>
        </w:rPr>
        <w:t xml:space="preserve"> godine</w:t>
      </w:r>
      <w:r w:rsidRPr="002B06C4">
        <w:rPr>
          <w:color w:val="auto"/>
        </w:rPr>
        <w:t xml:space="preserve"> u sljedećem sastavu:</w:t>
      </w:r>
    </w:p>
    <w:p w:rsidR="00B34D60" w:rsidRPr="002B06C4" w:rsidRDefault="00961A6B" w:rsidP="005A6AD5">
      <w:pPr>
        <w:numPr>
          <w:ilvl w:val="0"/>
          <w:numId w:val="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043DE2">
        <w:rPr>
          <w:color w:val="auto"/>
        </w:rPr>
        <w:t>stručni suradnici</w:t>
      </w:r>
      <w:r w:rsidRPr="002B06C4">
        <w:rPr>
          <w:color w:val="auto"/>
        </w:rPr>
        <w:t xml:space="preserve"> –</w:t>
      </w:r>
      <w:r w:rsidR="005A6AD5" w:rsidRPr="002B06C4">
        <w:rPr>
          <w:color w:val="auto"/>
        </w:rPr>
        <w:t xml:space="preserve"> </w:t>
      </w:r>
      <w:r w:rsidR="004157BD" w:rsidRPr="002B06C4">
        <w:rPr>
          <w:color w:val="auto"/>
        </w:rPr>
        <w:t>2</w:t>
      </w:r>
      <w:r w:rsidR="00B34D60" w:rsidRPr="002B06C4">
        <w:rPr>
          <w:color w:val="auto"/>
        </w:rPr>
        <w:t xml:space="preserve"> člana</w:t>
      </w:r>
    </w:p>
    <w:p w:rsidR="00B34D60" w:rsidRPr="002B06C4" w:rsidRDefault="00B34D60" w:rsidP="005A6AD5">
      <w:pPr>
        <w:numPr>
          <w:ilvl w:val="0"/>
          <w:numId w:val="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2B06C4">
        <w:rPr>
          <w:color w:val="auto"/>
        </w:rPr>
        <w:t>zdravstveni voditelj – 1 član</w:t>
      </w:r>
      <w:r w:rsidR="002B06C4" w:rsidRPr="002B06C4">
        <w:rPr>
          <w:color w:val="auto"/>
        </w:rPr>
        <w:t>.</w:t>
      </w:r>
    </w:p>
    <w:p w:rsidR="00B34D60" w:rsidRPr="00EC1C4C" w:rsidRDefault="00B34D60" w:rsidP="005A6A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EC1C4C">
        <w:rPr>
          <w:color w:val="auto"/>
        </w:rPr>
        <w:t>Sjednica se može održati ako je nazočna većina članova Povjerenstva.</w:t>
      </w:r>
    </w:p>
    <w:p w:rsidR="00B34D60" w:rsidRPr="00EC1C4C" w:rsidRDefault="00B34D60" w:rsidP="005A6A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EC1C4C">
        <w:rPr>
          <w:color w:val="auto"/>
        </w:rPr>
        <w:t>Povjerenstvo donosi odluke većinom glasova ukupnog broja nazočnih članova Povjerenstva.</w:t>
      </w:r>
    </w:p>
    <w:p w:rsidR="00B34D60" w:rsidRPr="00EC1C4C" w:rsidRDefault="00EC1C4C" w:rsidP="005A6A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043DE2">
        <w:rPr>
          <w:color w:val="auto"/>
        </w:rPr>
        <w:t>Povjerenstvo odlučuje o z</w:t>
      </w:r>
      <w:r w:rsidR="00B34D60" w:rsidRPr="00043DE2">
        <w:rPr>
          <w:color w:val="auto"/>
        </w:rPr>
        <w:t xml:space="preserve">ahtjevima za upis u odgojno – obrazovni program na temelju </w:t>
      </w:r>
      <w:r w:rsidR="00043DE2" w:rsidRPr="00043DE2">
        <w:rPr>
          <w:color w:val="auto"/>
        </w:rPr>
        <w:t>pristiglih prijava i rezultata bodovanja.</w:t>
      </w:r>
      <w:r w:rsidR="00B34D60" w:rsidRPr="00EC1C4C">
        <w:rPr>
          <w:color w:val="auto"/>
        </w:rPr>
        <w:t xml:space="preserve"> </w:t>
      </w:r>
    </w:p>
    <w:p w:rsidR="00B34D60" w:rsidRPr="00EC1C4C" w:rsidRDefault="00B34D60" w:rsidP="005A6A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EC1C4C">
        <w:rPr>
          <w:color w:val="auto"/>
        </w:rPr>
        <w:t>O radu Povjerenstva vodi se zapisnik.</w:t>
      </w:r>
    </w:p>
    <w:p w:rsidR="00B34D60" w:rsidRPr="00EC1C4C" w:rsidRDefault="00B34D60" w:rsidP="005A6A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EC1C4C">
        <w:rPr>
          <w:color w:val="auto"/>
        </w:rPr>
        <w:t>Rad Povjerenstva nadzire ravnatelj.</w:t>
      </w:r>
    </w:p>
    <w:p w:rsidR="00B34D60" w:rsidRPr="00EC1C4C" w:rsidRDefault="00B34D60" w:rsidP="005A6A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EC1C4C">
        <w:rPr>
          <w:color w:val="auto"/>
        </w:rPr>
        <w:tab/>
        <w:t>Povjerenstvo je dužno s rezultatima upisa upoznati Upravno vijeće Vrtića.</w:t>
      </w:r>
    </w:p>
    <w:p w:rsidR="00B34D60" w:rsidRPr="006B68CF" w:rsidRDefault="00B34D60" w:rsidP="005A6A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  <w:highlight w:val="yellow"/>
        </w:rPr>
      </w:pPr>
    </w:p>
    <w:p w:rsidR="00B34D60" w:rsidRPr="00EC1C4C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EC1C4C">
        <w:rPr>
          <w:rFonts w:ascii="Times New Roman Bold" w:hAnsi="Times New Roman Bold"/>
          <w:color w:val="auto"/>
        </w:rPr>
        <w:t xml:space="preserve">Članak </w:t>
      </w:r>
      <w:r w:rsidR="00961A6B" w:rsidRPr="00EC1C4C">
        <w:rPr>
          <w:rFonts w:ascii="Times New Roman Bold" w:hAnsi="Times New Roman Bold"/>
          <w:color w:val="auto"/>
        </w:rPr>
        <w:t>9</w:t>
      </w:r>
      <w:r w:rsidR="002C722B" w:rsidRPr="00EC1C4C">
        <w:rPr>
          <w:rFonts w:ascii="Times New Roman Bold" w:hAnsi="Times New Roman Bold"/>
          <w:color w:val="auto"/>
        </w:rPr>
        <w:t>.</w:t>
      </w:r>
    </w:p>
    <w:p w:rsidR="00B34D60" w:rsidRPr="001360DC" w:rsidRDefault="00B34D60" w:rsidP="00204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360"/>
        <w:jc w:val="both"/>
        <w:rPr>
          <w:color w:val="auto"/>
        </w:rPr>
      </w:pPr>
      <w:r w:rsidRPr="001360DC">
        <w:rPr>
          <w:color w:val="auto"/>
        </w:rPr>
        <w:t xml:space="preserve">      Povjerenstvo je dužno u roku od 30 dana o</w:t>
      </w:r>
      <w:r w:rsidR="00D07BD1" w:rsidRPr="001360DC">
        <w:rPr>
          <w:color w:val="auto"/>
        </w:rPr>
        <w:t>d</w:t>
      </w:r>
      <w:r w:rsidRPr="001360DC">
        <w:rPr>
          <w:color w:val="auto"/>
        </w:rPr>
        <w:t xml:space="preserve"> istek</w:t>
      </w:r>
      <w:r w:rsidR="00D07BD1" w:rsidRPr="001360DC">
        <w:rPr>
          <w:color w:val="auto"/>
        </w:rPr>
        <w:t>a</w:t>
      </w:r>
      <w:r w:rsidRPr="001360DC">
        <w:rPr>
          <w:color w:val="auto"/>
        </w:rPr>
        <w:t xml:space="preserve"> roka za podnošenje zahtjeva donijeti </w:t>
      </w:r>
      <w:r w:rsidR="00D07BD1" w:rsidRPr="001360DC">
        <w:rPr>
          <w:color w:val="auto"/>
        </w:rPr>
        <w:t>Rješenje</w:t>
      </w:r>
      <w:r w:rsidRPr="001360DC">
        <w:rPr>
          <w:color w:val="auto"/>
        </w:rPr>
        <w:t xml:space="preserve"> o rezultatima upisa. Vrtić je dužan objaviti rezultate upisa na oglasnim pločama </w:t>
      </w:r>
      <w:r w:rsidR="00D07BD1" w:rsidRPr="001360DC">
        <w:rPr>
          <w:color w:val="auto"/>
        </w:rPr>
        <w:t>u</w:t>
      </w:r>
      <w:r w:rsidRPr="001360DC">
        <w:rPr>
          <w:color w:val="auto"/>
        </w:rPr>
        <w:t xml:space="preserve"> svim objektima i </w:t>
      </w:r>
      <w:r w:rsidR="00D07BD1" w:rsidRPr="001360DC">
        <w:rPr>
          <w:color w:val="auto"/>
        </w:rPr>
        <w:t xml:space="preserve">na </w:t>
      </w:r>
      <w:r w:rsidRPr="001360DC">
        <w:rPr>
          <w:color w:val="auto"/>
        </w:rPr>
        <w:t>internet stranic</w:t>
      </w:r>
      <w:r w:rsidR="00D07BD1" w:rsidRPr="001360DC">
        <w:rPr>
          <w:color w:val="auto"/>
        </w:rPr>
        <w:t>i</w:t>
      </w:r>
      <w:r w:rsidRPr="001360DC">
        <w:rPr>
          <w:color w:val="auto"/>
        </w:rPr>
        <w:t xml:space="preserve"> Vrtića</w:t>
      </w:r>
      <w:r w:rsidR="00D07BD1" w:rsidRPr="001360DC">
        <w:rPr>
          <w:color w:val="auto"/>
        </w:rPr>
        <w:t>. Rješenje o rezultatima upisa sadrži podatke o</w:t>
      </w:r>
      <w:r w:rsidRPr="001360DC">
        <w:rPr>
          <w:color w:val="auto"/>
        </w:rPr>
        <w:t>:</w:t>
      </w:r>
    </w:p>
    <w:p w:rsidR="00B34D60" w:rsidRPr="001360DC" w:rsidRDefault="00D07BD1" w:rsidP="00204709">
      <w:pPr>
        <w:numPr>
          <w:ilvl w:val="0"/>
          <w:numId w:val="2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1360DC">
        <w:rPr>
          <w:color w:val="auto"/>
        </w:rPr>
        <w:t>broju</w:t>
      </w:r>
      <w:r w:rsidR="00C42ADC">
        <w:rPr>
          <w:color w:val="auto"/>
        </w:rPr>
        <w:t xml:space="preserve"> </w:t>
      </w:r>
      <w:r w:rsidRPr="001360DC">
        <w:rPr>
          <w:color w:val="auto"/>
        </w:rPr>
        <w:t>primljenih z</w:t>
      </w:r>
      <w:r w:rsidR="00B34D60" w:rsidRPr="001360DC">
        <w:rPr>
          <w:color w:val="auto"/>
        </w:rPr>
        <w:t xml:space="preserve">ahtjeva </w:t>
      </w:r>
    </w:p>
    <w:p w:rsidR="00B34D60" w:rsidRPr="001360DC" w:rsidRDefault="00B34D60" w:rsidP="00204709">
      <w:pPr>
        <w:numPr>
          <w:ilvl w:val="0"/>
          <w:numId w:val="2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1360DC">
        <w:rPr>
          <w:color w:val="auto"/>
        </w:rPr>
        <w:lastRenderedPageBreak/>
        <w:t>broj</w:t>
      </w:r>
      <w:r w:rsidR="00D07BD1" w:rsidRPr="001360DC">
        <w:rPr>
          <w:color w:val="auto"/>
        </w:rPr>
        <w:t>u</w:t>
      </w:r>
      <w:r w:rsidRPr="001360DC">
        <w:rPr>
          <w:color w:val="auto"/>
        </w:rPr>
        <w:t xml:space="preserve"> upisane djece</w:t>
      </w:r>
    </w:p>
    <w:p w:rsidR="00B34D60" w:rsidRPr="001360DC" w:rsidRDefault="00B34D60" w:rsidP="00204709">
      <w:pPr>
        <w:numPr>
          <w:ilvl w:val="0"/>
          <w:numId w:val="2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1360DC">
        <w:rPr>
          <w:color w:val="auto"/>
        </w:rPr>
        <w:t>broj</w:t>
      </w:r>
      <w:r w:rsidR="00D07BD1" w:rsidRPr="001360DC">
        <w:rPr>
          <w:color w:val="auto"/>
        </w:rPr>
        <w:t>u</w:t>
      </w:r>
      <w:r w:rsidRPr="001360DC">
        <w:rPr>
          <w:color w:val="auto"/>
        </w:rPr>
        <w:t xml:space="preserve"> </w:t>
      </w:r>
      <w:r w:rsidR="00BF3EC9" w:rsidRPr="001360DC">
        <w:rPr>
          <w:color w:val="auto"/>
        </w:rPr>
        <w:t xml:space="preserve">neprimljene </w:t>
      </w:r>
      <w:r w:rsidR="00D07BD1" w:rsidRPr="001360DC">
        <w:rPr>
          <w:color w:val="auto"/>
        </w:rPr>
        <w:t>djece</w:t>
      </w:r>
      <w:r w:rsidRPr="001360DC">
        <w:rPr>
          <w:color w:val="auto"/>
        </w:rPr>
        <w:t xml:space="preserve"> s obrazloženjem</w:t>
      </w:r>
    </w:p>
    <w:p w:rsidR="00B34D60" w:rsidRPr="001360DC" w:rsidRDefault="00B34D60" w:rsidP="00204709">
      <w:pPr>
        <w:numPr>
          <w:ilvl w:val="0"/>
          <w:numId w:val="2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1360DC">
        <w:rPr>
          <w:color w:val="auto"/>
        </w:rPr>
        <w:t>raspoloživi</w:t>
      </w:r>
      <w:r w:rsidR="00D07BD1" w:rsidRPr="001360DC">
        <w:rPr>
          <w:color w:val="auto"/>
        </w:rPr>
        <w:t>m</w:t>
      </w:r>
      <w:r w:rsidRPr="001360DC">
        <w:rPr>
          <w:color w:val="auto"/>
        </w:rPr>
        <w:t xml:space="preserve"> kapaciteti</w:t>
      </w:r>
      <w:r w:rsidR="00D07BD1" w:rsidRPr="001360DC">
        <w:rPr>
          <w:color w:val="auto"/>
        </w:rPr>
        <w:t>ma</w:t>
      </w:r>
      <w:r w:rsidRPr="001360DC">
        <w:rPr>
          <w:color w:val="auto"/>
        </w:rPr>
        <w:t xml:space="preserve"> Vrtića nakon utvrđenih rezultata upisa.</w:t>
      </w:r>
    </w:p>
    <w:p w:rsidR="00B34D60" w:rsidRPr="006B68CF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  <w:highlight w:val="yellow"/>
        </w:rPr>
      </w:pPr>
    </w:p>
    <w:p w:rsidR="00B34D60" w:rsidRPr="001360DC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1360DC">
        <w:rPr>
          <w:rFonts w:ascii="Times New Roman Bold" w:hAnsi="Times New Roman Bold"/>
          <w:color w:val="auto"/>
        </w:rPr>
        <w:t xml:space="preserve">Članak </w:t>
      </w:r>
      <w:r w:rsidR="00961A6B" w:rsidRPr="001360DC">
        <w:rPr>
          <w:rFonts w:ascii="Times New Roman Bold" w:hAnsi="Times New Roman Bold"/>
          <w:color w:val="auto"/>
        </w:rPr>
        <w:t>10</w:t>
      </w:r>
      <w:r w:rsidR="002C722B" w:rsidRPr="001360DC">
        <w:rPr>
          <w:rFonts w:ascii="Times New Roman Bold" w:hAnsi="Times New Roman Bold"/>
          <w:color w:val="auto"/>
        </w:rPr>
        <w:t>.</w:t>
      </w:r>
    </w:p>
    <w:p w:rsidR="00B34D60" w:rsidRPr="00C42ADC" w:rsidRDefault="00B34D60" w:rsidP="00BF3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C42ADC">
        <w:rPr>
          <w:color w:val="auto"/>
        </w:rPr>
        <w:t xml:space="preserve">U roku iz prethodnog članka ravnatelj </w:t>
      </w:r>
      <w:r w:rsidR="00D17E0B">
        <w:rPr>
          <w:color w:val="auto"/>
        </w:rPr>
        <w:t>je</w:t>
      </w:r>
      <w:r w:rsidRPr="00C42ADC">
        <w:rPr>
          <w:color w:val="auto"/>
        </w:rPr>
        <w:t xml:space="preserve"> dužan </w:t>
      </w:r>
      <w:r w:rsidR="00D17E0B">
        <w:rPr>
          <w:color w:val="auto"/>
        </w:rPr>
        <w:t xml:space="preserve">Osnivaču </w:t>
      </w:r>
      <w:r w:rsidRPr="00C42ADC">
        <w:rPr>
          <w:color w:val="auto"/>
        </w:rPr>
        <w:t>dostaviti podatke</w:t>
      </w:r>
      <w:r w:rsidR="00BF3EC9" w:rsidRPr="00C42ADC">
        <w:rPr>
          <w:color w:val="auto"/>
        </w:rPr>
        <w:t xml:space="preserve"> o</w:t>
      </w:r>
      <w:r w:rsidRPr="00C42ADC">
        <w:rPr>
          <w:color w:val="auto"/>
        </w:rPr>
        <w:t>:</w:t>
      </w:r>
    </w:p>
    <w:p w:rsidR="00B34D60" w:rsidRPr="00C42ADC" w:rsidRDefault="00C42ADC" w:rsidP="00BF3EC9">
      <w:pPr>
        <w:numPr>
          <w:ilvl w:val="0"/>
          <w:numId w:val="2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C42ADC">
        <w:rPr>
          <w:color w:val="auto"/>
        </w:rPr>
        <w:t xml:space="preserve">broju </w:t>
      </w:r>
      <w:r w:rsidR="00B34D60" w:rsidRPr="00C42ADC">
        <w:rPr>
          <w:color w:val="auto"/>
        </w:rPr>
        <w:t xml:space="preserve">primljenih </w:t>
      </w:r>
      <w:r w:rsidRPr="00C42ADC">
        <w:rPr>
          <w:color w:val="auto"/>
        </w:rPr>
        <w:t>z</w:t>
      </w:r>
      <w:r w:rsidR="00B34D60" w:rsidRPr="00C42ADC">
        <w:rPr>
          <w:color w:val="auto"/>
        </w:rPr>
        <w:t xml:space="preserve">ahtjeva </w:t>
      </w:r>
    </w:p>
    <w:p w:rsidR="00B34D60" w:rsidRPr="00C42ADC" w:rsidRDefault="00B34D60" w:rsidP="00BF3EC9">
      <w:pPr>
        <w:numPr>
          <w:ilvl w:val="0"/>
          <w:numId w:val="2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C42ADC">
        <w:rPr>
          <w:color w:val="auto"/>
        </w:rPr>
        <w:t>broju upisane djece</w:t>
      </w:r>
    </w:p>
    <w:p w:rsidR="00B34D60" w:rsidRPr="00C42ADC" w:rsidRDefault="00B34D60" w:rsidP="00BF3EC9">
      <w:pPr>
        <w:numPr>
          <w:ilvl w:val="0"/>
          <w:numId w:val="2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C42ADC">
        <w:rPr>
          <w:color w:val="auto"/>
        </w:rPr>
        <w:t xml:space="preserve">broju </w:t>
      </w:r>
      <w:r w:rsidR="00BF3EC9" w:rsidRPr="00C42ADC">
        <w:rPr>
          <w:color w:val="auto"/>
        </w:rPr>
        <w:t>neprimljene</w:t>
      </w:r>
      <w:r w:rsidR="00BF3EC9" w:rsidRPr="00C42ADC">
        <w:rPr>
          <w:color w:val="FF0000"/>
        </w:rPr>
        <w:t xml:space="preserve"> </w:t>
      </w:r>
      <w:r w:rsidRPr="00C42ADC">
        <w:rPr>
          <w:color w:val="auto"/>
        </w:rPr>
        <w:t>djece s obrazloženjem</w:t>
      </w:r>
    </w:p>
    <w:p w:rsidR="00B34D60" w:rsidRPr="00C42ADC" w:rsidRDefault="00B34D60" w:rsidP="00BF3EC9">
      <w:pPr>
        <w:numPr>
          <w:ilvl w:val="0"/>
          <w:numId w:val="2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C42ADC">
        <w:rPr>
          <w:color w:val="auto"/>
        </w:rPr>
        <w:t>raspoloživim kapacitetima Vrtića nakon utvrđenih rezultata upisa.</w:t>
      </w:r>
    </w:p>
    <w:p w:rsidR="00B34D60" w:rsidRPr="006B68CF" w:rsidRDefault="00B34D60" w:rsidP="00B34D6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  <w:highlight w:val="yellow"/>
        </w:rPr>
      </w:pPr>
    </w:p>
    <w:p w:rsidR="00B34D60" w:rsidRPr="00450A9B" w:rsidRDefault="00B34D60" w:rsidP="00BF3EC9">
      <w:pPr>
        <w:pStyle w:val="ListParagraph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</w:rPr>
      </w:pPr>
      <w:r w:rsidRPr="00450A9B">
        <w:rPr>
          <w:color w:val="auto"/>
        </w:rPr>
        <w:t>KRITERIJI I REDOSLIJED ZA OSTVARIVANJE PREDNOSTI PRI UPISU U       REDOVITE PROGRAME</w:t>
      </w:r>
    </w:p>
    <w:p w:rsidR="00B34D60" w:rsidRPr="00450A9B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644"/>
        <w:rPr>
          <w:color w:val="auto"/>
        </w:rPr>
      </w:pPr>
    </w:p>
    <w:p w:rsidR="00B34D60" w:rsidRPr="00450A9B" w:rsidRDefault="00B34D60" w:rsidP="006640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450A9B">
        <w:rPr>
          <w:rFonts w:ascii="Times New Roman Bold" w:hAnsi="Times New Roman Bold"/>
          <w:color w:val="auto"/>
        </w:rPr>
        <w:t>Članak 1</w:t>
      </w:r>
      <w:r w:rsidR="00961A6B" w:rsidRPr="00450A9B">
        <w:rPr>
          <w:rFonts w:ascii="Times New Roman Bold" w:hAnsi="Times New Roman Bold"/>
          <w:color w:val="auto"/>
        </w:rPr>
        <w:t>1</w:t>
      </w:r>
      <w:r w:rsidRPr="00450A9B">
        <w:rPr>
          <w:rFonts w:ascii="Times New Roman Bold" w:hAnsi="Times New Roman Bold"/>
          <w:color w:val="auto"/>
        </w:rPr>
        <w:t>.</w:t>
      </w:r>
    </w:p>
    <w:p w:rsidR="00961A6B" w:rsidRPr="00664065" w:rsidRDefault="00B34D60" w:rsidP="00BF3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664065">
        <w:rPr>
          <w:rFonts w:ascii="Times New Roman Bold" w:hAnsi="Times New Roman Bold"/>
          <w:color w:val="auto"/>
        </w:rPr>
        <w:t xml:space="preserve">            </w:t>
      </w:r>
      <w:r w:rsidR="00A979B0" w:rsidRPr="00664065">
        <w:rPr>
          <w:color w:val="auto"/>
        </w:rPr>
        <w:t xml:space="preserve">Prednost </w:t>
      </w:r>
      <w:r w:rsidR="00450A9B" w:rsidRPr="00664065">
        <w:rPr>
          <w:color w:val="auto"/>
        </w:rPr>
        <w:t>pri</w:t>
      </w:r>
      <w:r w:rsidR="00961A6B" w:rsidRPr="00664065">
        <w:rPr>
          <w:color w:val="auto"/>
        </w:rPr>
        <w:t xml:space="preserve"> upis</w:t>
      </w:r>
      <w:r w:rsidR="00450A9B" w:rsidRPr="00664065">
        <w:rPr>
          <w:color w:val="auto"/>
        </w:rPr>
        <w:t>u</w:t>
      </w:r>
      <w:r w:rsidR="00961A6B" w:rsidRPr="00664065">
        <w:rPr>
          <w:color w:val="auto"/>
        </w:rPr>
        <w:t xml:space="preserve"> imaju djeca s prebivalištem/boravištem na području </w:t>
      </w:r>
      <w:r w:rsidR="00450A9B" w:rsidRPr="00664065">
        <w:rPr>
          <w:color w:val="auto"/>
        </w:rPr>
        <w:t>g</w:t>
      </w:r>
      <w:r w:rsidR="00961A6B" w:rsidRPr="00664065">
        <w:rPr>
          <w:color w:val="auto"/>
        </w:rPr>
        <w:t xml:space="preserve">rada Samobora koja žive s barem jednim roditeljem </w:t>
      </w:r>
      <w:r w:rsidR="000C7745" w:rsidRPr="00664065">
        <w:rPr>
          <w:color w:val="auto"/>
        </w:rPr>
        <w:t xml:space="preserve">koji ima </w:t>
      </w:r>
      <w:r w:rsidR="00961A6B" w:rsidRPr="00664065">
        <w:rPr>
          <w:color w:val="auto"/>
        </w:rPr>
        <w:t>preb</w:t>
      </w:r>
      <w:r w:rsidR="00450A9B" w:rsidRPr="00664065">
        <w:rPr>
          <w:color w:val="auto"/>
        </w:rPr>
        <w:t>ivalište/boravište na području g</w:t>
      </w:r>
      <w:r w:rsidR="00961A6B" w:rsidRPr="00664065">
        <w:rPr>
          <w:color w:val="auto"/>
        </w:rPr>
        <w:t xml:space="preserve">rada Samobora. </w:t>
      </w:r>
    </w:p>
    <w:p w:rsidR="00B34D60" w:rsidRPr="00664065" w:rsidRDefault="00B34D60" w:rsidP="000C7745">
      <w:pPr>
        <w:jc w:val="both"/>
      </w:pPr>
      <w:r w:rsidRPr="00664065">
        <w:t xml:space="preserve">            Dijete kojem je dodijeljen skrbnik odnosno dijete koje je smješteno u udomiteljsku obitelj ili ustanovu socijalne skrbi, a nema prebivalište ili boravište na području grada Samobora, ostvaruje jednaku prednost pri upisu kao i dijete iz stavka 1. ovoga članka, ako njegov skrbnik</w:t>
      </w:r>
      <w:r w:rsidR="001C3F03">
        <w:t>/udomitelj</w:t>
      </w:r>
      <w:r w:rsidRPr="00664065">
        <w:t xml:space="preserve"> ima sjedište ili podružnicu na području grada Samobora.</w:t>
      </w:r>
    </w:p>
    <w:p w:rsidR="00B34D60" w:rsidRPr="00664065" w:rsidRDefault="00B34D60" w:rsidP="00BF3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664065">
        <w:rPr>
          <w:rFonts w:ascii="Times New Roman Bold" w:hAnsi="Times New Roman Bold"/>
          <w:color w:val="auto"/>
        </w:rPr>
        <w:t xml:space="preserve">            </w:t>
      </w:r>
      <w:r w:rsidRPr="00664065">
        <w:rPr>
          <w:color w:val="auto"/>
        </w:rPr>
        <w:t>Vrtić je dužan sukladno svom kapacitetu organizirati prvenstveno redovite programe predškolskog odgoja te osigurati prednost pri upisu u redo</w:t>
      </w:r>
      <w:r w:rsidR="00664065" w:rsidRPr="00664065">
        <w:rPr>
          <w:color w:val="auto"/>
        </w:rPr>
        <w:t>vite programe na način utvrđen Zakonom, O</w:t>
      </w:r>
      <w:r w:rsidRPr="00664065">
        <w:rPr>
          <w:color w:val="auto"/>
        </w:rPr>
        <w:t>dlukom Osnivača i ovim Pravilnikom.</w:t>
      </w:r>
    </w:p>
    <w:p w:rsidR="00B34D60" w:rsidRPr="00664065" w:rsidRDefault="00B34D60" w:rsidP="00BF3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664065">
        <w:rPr>
          <w:color w:val="auto"/>
        </w:rPr>
        <w:t xml:space="preserve">Ukoliko nakon </w:t>
      </w:r>
      <w:r w:rsidR="000C7745" w:rsidRPr="00664065">
        <w:rPr>
          <w:color w:val="auto"/>
        </w:rPr>
        <w:t xml:space="preserve">upisa djece koja ostvaruju </w:t>
      </w:r>
      <w:r w:rsidRPr="00664065">
        <w:rPr>
          <w:color w:val="auto"/>
        </w:rPr>
        <w:t xml:space="preserve">prednosti iz članka </w:t>
      </w:r>
      <w:r w:rsidR="003E1F58" w:rsidRPr="00664065">
        <w:rPr>
          <w:color w:val="auto"/>
        </w:rPr>
        <w:t>12</w:t>
      </w:r>
      <w:r w:rsidR="00567FD7">
        <w:rPr>
          <w:color w:val="auto"/>
        </w:rPr>
        <w:t>.</w:t>
      </w:r>
      <w:r w:rsidR="003E1F58" w:rsidRPr="00664065">
        <w:rPr>
          <w:color w:val="auto"/>
        </w:rPr>
        <w:t xml:space="preserve">, </w:t>
      </w:r>
      <w:r w:rsidRPr="00664065">
        <w:rPr>
          <w:color w:val="auto"/>
        </w:rPr>
        <w:t>1</w:t>
      </w:r>
      <w:r w:rsidR="00961A6B" w:rsidRPr="00664065">
        <w:rPr>
          <w:color w:val="auto"/>
        </w:rPr>
        <w:t>3</w:t>
      </w:r>
      <w:r w:rsidR="00567FD7">
        <w:rPr>
          <w:color w:val="auto"/>
        </w:rPr>
        <w:t>.</w:t>
      </w:r>
      <w:r w:rsidR="00961A6B" w:rsidRPr="00664065">
        <w:rPr>
          <w:color w:val="auto"/>
        </w:rPr>
        <w:t xml:space="preserve"> </w:t>
      </w:r>
      <w:r w:rsidR="003E1F58" w:rsidRPr="00664065">
        <w:rPr>
          <w:color w:val="auto"/>
        </w:rPr>
        <w:t>i</w:t>
      </w:r>
      <w:r w:rsidR="00961A6B" w:rsidRPr="00664065">
        <w:rPr>
          <w:color w:val="auto"/>
        </w:rPr>
        <w:t xml:space="preserve"> 14</w:t>
      </w:r>
      <w:r w:rsidR="00567FD7">
        <w:rPr>
          <w:color w:val="auto"/>
        </w:rPr>
        <w:t>.</w:t>
      </w:r>
      <w:r w:rsidRPr="00664065">
        <w:rPr>
          <w:color w:val="auto"/>
        </w:rPr>
        <w:t xml:space="preserve"> ovog Pravilnika ostane slobodnih mjesta mogu </w:t>
      </w:r>
      <w:r w:rsidR="00D6666B">
        <w:rPr>
          <w:color w:val="auto"/>
        </w:rPr>
        <w:t xml:space="preserve">se </w:t>
      </w:r>
      <w:r w:rsidRPr="00664065">
        <w:rPr>
          <w:color w:val="auto"/>
        </w:rPr>
        <w:t xml:space="preserve">upisati i </w:t>
      </w:r>
      <w:r w:rsidR="002C722B" w:rsidRPr="00664065">
        <w:rPr>
          <w:color w:val="auto"/>
        </w:rPr>
        <w:t>d</w:t>
      </w:r>
      <w:r w:rsidRPr="00664065">
        <w:rPr>
          <w:color w:val="auto"/>
        </w:rPr>
        <w:t>jeca koja imaju prebivalište na području druge jedinice lokalne samouprave.</w:t>
      </w:r>
    </w:p>
    <w:p w:rsidR="00B34D60" w:rsidRPr="00664065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rPr>
          <w:color w:val="auto"/>
        </w:rPr>
      </w:pPr>
    </w:p>
    <w:p w:rsidR="00B34D60" w:rsidRPr="00664065" w:rsidRDefault="00B34D60" w:rsidP="002668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b/>
          <w:color w:val="auto"/>
        </w:rPr>
      </w:pPr>
      <w:r w:rsidRPr="00664065">
        <w:rPr>
          <w:b/>
          <w:color w:val="auto"/>
        </w:rPr>
        <w:t>Članak 1</w:t>
      </w:r>
      <w:r w:rsidR="002C722B" w:rsidRPr="00664065">
        <w:rPr>
          <w:b/>
          <w:color w:val="auto"/>
        </w:rPr>
        <w:t>2</w:t>
      </w:r>
      <w:r w:rsidRPr="00664065">
        <w:rPr>
          <w:b/>
          <w:color w:val="auto"/>
        </w:rPr>
        <w:t>.</w:t>
      </w:r>
    </w:p>
    <w:p w:rsidR="00B34D60" w:rsidRPr="0054444D" w:rsidRDefault="00B34D60" w:rsidP="000C77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54444D">
        <w:rPr>
          <w:color w:val="auto"/>
        </w:rPr>
        <w:t>Prednost pri upisu ostvaruju djeca koja do 1.</w:t>
      </w:r>
      <w:r w:rsidR="0054444D" w:rsidRPr="0054444D">
        <w:rPr>
          <w:color w:val="auto"/>
        </w:rPr>
        <w:t xml:space="preserve"> </w:t>
      </w:r>
      <w:r w:rsidRPr="0054444D">
        <w:rPr>
          <w:color w:val="auto"/>
        </w:rPr>
        <w:t>travnja tekuće godine navrš</w:t>
      </w:r>
      <w:r w:rsidR="003654EB" w:rsidRPr="0054444D">
        <w:rPr>
          <w:color w:val="auto"/>
        </w:rPr>
        <w:t>e</w:t>
      </w:r>
      <w:r w:rsidRPr="0054444D">
        <w:rPr>
          <w:color w:val="auto"/>
        </w:rPr>
        <w:t xml:space="preserve"> četiri godine života.</w:t>
      </w:r>
    </w:p>
    <w:p w:rsidR="0054444D" w:rsidRDefault="0054444D" w:rsidP="00544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color w:val="auto"/>
          <w:highlight w:val="yellow"/>
        </w:rPr>
      </w:pPr>
    </w:p>
    <w:p w:rsidR="00B34D60" w:rsidRPr="0054444D" w:rsidRDefault="00B34D60" w:rsidP="00544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b/>
          <w:color w:val="auto"/>
        </w:rPr>
      </w:pPr>
      <w:r w:rsidRPr="0054444D">
        <w:rPr>
          <w:b/>
          <w:color w:val="auto"/>
        </w:rPr>
        <w:t>Članak</w:t>
      </w:r>
      <w:r w:rsidR="002C722B" w:rsidRPr="0054444D">
        <w:rPr>
          <w:b/>
          <w:color w:val="auto"/>
        </w:rPr>
        <w:t xml:space="preserve"> 13.</w:t>
      </w:r>
    </w:p>
    <w:p w:rsidR="00E803C2" w:rsidRDefault="00CA63DC" w:rsidP="00E80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770569">
        <w:rPr>
          <w:color w:val="auto"/>
        </w:rPr>
        <w:t>Ukolik</w:t>
      </w:r>
      <w:r w:rsidR="00E803C2" w:rsidRPr="00770569">
        <w:rPr>
          <w:color w:val="auto"/>
        </w:rPr>
        <w:t xml:space="preserve">o Vrtić ne može upisati svu prijavljenu djecu, nakon upisa djece iz članka 12. ovog Pravilnika, prednost </w:t>
      </w:r>
      <w:r w:rsidRPr="00770569">
        <w:rPr>
          <w:color w:val="auto"/>
        </w:rPr>
        <w:t>će imati</w:t>
      </w:r>
      <w:r w:rsidR="00E803C2" w:rsidRPr="00770569">
        <w:rPr>
          <w:color w:val="auto"/>
        </w:rPr>
        <w:t xml:space="preserve"> djeca</w:t>
      </w:r>
      <w:r w:rsidR="0067705D" w:rsidRPr="00770569">
        <w:rPr>
          <w:color w:val="auto"/>
        </w:rPr>
        <w:t xml:space="preserve"> prema sljedećim kriterijima:</w:t>
      </w:r>
      <w:r w:rsidR="00E803C2" w:rsidRPr="00770569">
        <w:rPr>
          <w:color w:val="auto"/>
        </w:rPr>
        <w:t xml:space="preserve">  </w:t>
      </w:r>
    </w:p>
    <w:p w:rsidR="00770569" w:rsidRPr="00770569" w:rsidRDefault="00770569" w:rsidP="00E80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</w:p>
    <w:tbl>
      <w:tblPr>
        <w:tblStyle w:val="TableGrid"/>
        <w:tblW w:w="9419" w:type="dxa"/>
        <w:tblLayout w:type="fixed"/>
        <w:tblLook w:val="04A0" w:firstRow="1" w:lastRow="0" w:firstColumn="1" w:lastColumn="0" w:noHBand="0" w:noVBand="1"/>
      </w:tblPr>
      <w:tblGrid>
        <w:gridCol w:w="704"/>
        <w:gridCol w:w="3069"/>
        <w:gridCol w:w="4132"/>
        <w:gridCol w:w="1514"/>
      </w:tblGrid>
      <w:tr w:rsidR="00A25E35" w:rsidRPr="00031533" w:rsidTr="00FF62F8">
        <w:tc>
          <w:tcPr>
            <w:tcW w:w="704" w:type="dxa"/>
            <w:vAlign w:val="center"/>
          </w:tcPr>
          <w:p w:rsidR="00A25E35" w:rsidRPr="00031533" w:rsidRDefault="00A25E35" w:rsidP="00FF62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b/>
                <w:color w:val="auto"/>
              </w:rPr>
            </w:pPr>
            <w:r w:rsidRPr="00031533">
              <w:rPr>
                <w:b/>
                <w:color w:val="auto"/>
              </w:rPr>
              <w:t>R</w:t>
            </w:r>
            <w:r w:rsidR="00FF62F8" w:rsidRPr="00031533">
              <w:rPr>
                <w:b/>
                <w:color w:val="auto"/>
              </w:rPr>
              <w:t>ed.br.</w:t>
            </w:r>
          </w:p>
        </w:tc>
        <w:tc>
          <w:tcPr>
            <w:tcW w:w="3069" w:type="dxa"/>
            <w:vAlign w:val="center"/>
          </w:tcPr>
          <w:p w:rsidR="00A25E35" w:rsidRPr="00031533" w:rsidRDefault="00FF62F8" w:rsidP="00FF62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b/>
                <w:color w:val="auto"/>
              </w:rPr>
            </w:pPr>
            <w:r w:rsidRPr="00031533">
              <w:rPr>
                <w:b/>
                <w:color w:val="auto"/>
              </w:rPr>
              <w:t>Kriterij</w:t>
            </w:r>
          </w:p>
        </w:tc>
        <w:tc>
          <w:tcPr>
            <w:tcW w:w="4132" w:type="dxa"/>
            <w:vAlign w:val="center"/>
          </w:tcPr>
          <w:p w:rsidR="00A25E35" w:rsidRPr="00031533" w:rsidRDefault="00FF62F8" w:rsidP="00FF62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b/>
                <w:color w:val="auto"/>
              </w:rPr>
            </w:pPr>
            <w:r w:rsidRPr="00031533">
              <w:rPr>
                <w:b/>
                <w:color w:val="auto"/>
              </w:rPr>
              <w:t>Obrazloženje bodovanja po pojedinom kriteriju</w:t>
            </w:r>
          </w:p>
        </w:tc>
        <w:tc>
          <w:tcPr>
            <w:tcW w:w="1514" w:type="dxa"/>
            <w:vAlign w:val="center"/>
          </w:tcPr>
          <w:p w:rsidR="00A25E35" w:rsidRPr="00031533" w:rsidRDefault="00FF62F8" w:rsidP="00FF62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b/>
                <w:color w:val="auto"/>
              </w:rPr>
            </w:pPr>
            <w:r w:rsidRPr="00031533">
              <w:rPr>
                <w:b/>
                <w:color w:val="auto"/>
              </w:rPr>
              <w:t>Bodovi</w:t>
            </w:r>
          </w:p>
        </w:tc>
      </w:tr>
      <w:tr w:rsidR="00A25E35" w:rsidRPr="006B68CF" w:rsidTr="00FC6A08">
        <w:tc>
          <w:tcPr>
            <w:tcW w:w="704" w:type="dxa"/>
            <w:vAlign w:val="center"/>
          </w:tcPr>
          <w:p w:rsidR="00A25E35" w:rsidRPr="00FC6A08" w:rsidRDefault="00A25E35" w:rsidP="00FC6A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</w:rPr>
            </w:pPr>
            <w:r w:rsidRPr="00FC6A08">
              <w:rPr>
                <w:color w:val="auto"/>
              </w:rPr>
              <w:t>1.</w:t>
            </w:r>
          </w:p>
        </w:tc>
        <w:tc>
          <w:tcPr>
            <w:tcW w:w="3069" w:type="dxa"/>
            <w:vAlign w:val="center"/>
          </w:tcPr>
          <w:p w:rsidR="00A25E35" w:rsidRPr="00FC6A08" w:rsidRDefault="00A25E35" w:rsidP="00A36E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FC6A08">
              <w:rPr>
                <w:color w:val="auto"/>
              </w:rPr>
              <w:t xml:space="preserve">Dijete roditelja invalida Domovinskog rata                     </w:t>
            </w:r>
          </w:p>
        </w:tc>
        <w:tc>
          <w:tcPr>
            <w:tcW w:w="4132" w:type="dxa"/>
          </w:tcPr>
          <w:p w:rsidR="001F0154" w:rsidRPr="00FC6A08" w:rsidRDefault="001F0154" w:rsidP="00FC6A08">
            <w:pPr>
              <w:spacing w:before="100" w:beforeAutospacing="1" w:afterAutospacing="1"/>
              <w:jc w:val="both"/>
              <w:rPr>
                <w:rFonts w:eastAsia="Times New Roman"/>
                <w:color w:val="auto"/>
                <w:lang w:eastAsia="hr-HR"/>
              </w:rPr>
            </w:pPr>
            <w:r w:rsidRPr="00FC6A08">
              <w:rPr>
                <w:rFonts w:eastAsia="Times New Roman"/>
                <w:color w:val="auto"/>
                <w:lang w:eastAsia="hr-HR"/>
              </w:rPr>
              <w:t>Uko</w:t>
            </w:r>
            <w:r w:rsidR="00FC6A08" w:rsidRPr="00FC6A08">
              <w:rPr>
                <w:rFonts w:eastAsia="Times New Roman"/>
                <w:color w:val="auto"/>
                <w:lang w:eastAsia="hr-HR"/>
              </w:rPr>
              <w:t>liko je jedan roditelj invalid D</w:t>
            </w:r>
            <w:r w:rsidRPr="00FC6A08">
              <w:rPr>
                <w:rFonts w:eastAsia="Times New Roman"/>
                <w:color w:val="auto"/>
                <w:lang w:eastAsia="hr-HR"/>
              </w:rPr>
              <w:t>omovinskog rata, dijete ostvaruje bodove ovisno o stupnju invaliditeta na sljedeći način:</w:t>
            </w:r>
          </w:p>
          <w:p w:rsidR="001F0154" w:rsidRPr="00FC6A08" w:rsidRDefault="001F0154" w:rsidP="00FC6A08">
            <w:pPr>
              <w:jc w:val="both"/>
              <w:rPr>
                <w:rFonts w:eastAsia="Times New Roman"/>
                <w:color w:val="auto"/>
                <w:lang w:eastAsia="hr-HR"/>
              </w:rPr>
            </w:pPr>
            <w:r w:rsidRPr="00FC6A08">
              <w:rPr>
                <w:rFonts w:eastAsia="Times New Roman"/>
                <w:color w:val="auto"/>
                <w:lang w:eastAsia="hr-HR"/>
              </w:rPr>
              <w:t>stupanj i</w:t>
            </w:r>
            <w:r w:rsidR="00FC6A08" w:rsidRPr="00FC6A08">
              <w:rPr>
                <w:rFonts w:eastAsia="Times New Roman"/>
                <w:color w:val="auto"/>
                <w:lang w:eastAsia="hr-HR"/>
              </w:rPr>
              <w:t>nvaliditeta 91-100% = 30 bodova</w:t>
            </w:r>
          </w:p>
          <w:p w:rsidR="00FC6A08" w:rsidRPr="00FC6A08" w:rsidRDefault="001F0154" w:rsidP="00FC6A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rFonts w:eastAsia="Calibri"/>
                <w:color w:val="auto"/>
              </w:rPr>
            </w:pPr>
            <w:r w:rsidRPr="00FC6A08">
              <w:rPr>
                <w:rFonts w:eastAsia="Calibri"/>
                <w:color w:val="auto"/>
              </w:rPr>
              <w:t>stupanj invaliditeta 81-90% = 29 bodova</w:t>
            </w:r>
            <w:r w:rsidRPr="00FC6A08">
              <w:rPr>
                <w:rFonts w:eastAsia="Calibri"/>
                <w:color w:val="auto"/>
              </w:rPr>
              <w:br/>
              <w:t>stupanj invaliditeta 71-80% = 28 bodova</w:t>
            </w:r>
            <w:r w:rsidRPr="00FC6A08">
              <w:rPr>
                <w:rFonts w:eastAsia="Calibri"/>
                <w:color w:val="auto"/>
              </w:rPr>
              <w:br/>
              <w:t>stupanj invaliditeta 61-70% = 27 bodova</w:t>
            </w:r>
            <w:r w:rsidRPr="00FC6A08">
              <w:rPr>
                <w:rFonts w:eastAsia="Calibri"/>
                <w:color w:val="auto"/>
              </w:rPr>
              <w:br/>
              <w:t>stupanj invaliditeta 51-60% = 26 bodova</w:t>
            </w:r>
            <w:r w:rsidRPr="00FC6A08">
              <w:rPr>
                <w:rFonts w:eastAsia="Calibri"/>
                <w:color w:val="auto"/>
              </w:rPr>
              <w:br/>
            </w:r>
            <w:r w:rsidRPr="00FC6A08">
              <w:rPr>
                <w:rFonts w:eastAsia="Calibri"/>
                <w:color w:val="auto"/>
              </w:rPr>
              <w:lastRenderedPageBreak/>
              <w:t>stupanj invaliditeta 41-50% = 25 bodova</w:t>
            </w:r>
            <w:r w:rsidRPr="00FC6A08">
              <w:rPr>
                <w:rFonts w:eastAsia="Calibri"/>
                <w:color w:val="auto"/>
              </w:rPr>
              <w:br/>
              <w:t>stupanj invaliditeta 31-40% = 24 boda</w:t>
            </w:r>
            <w:r w:rsidRPr="00FC6A08">
              <w:rPr>
                <w:rFonts w:eastAsia="Calibri"/>
                <w:color w:val="auto"/>
              </w:rPr>
              <w:br/>
              <w:t>stupanj invaliditeta 21-30% = 23 boda</w:t>
            </w:r>
            <w:r w:rsidRPr="00FC6A08">
              <w:rPr>
                <w:rFonts w:eastAsia="Calibri"/>
                <w:color w:val="auto"/>
              </w:rPr>
              <w:br/>
              <w:t>stupanj invaliditeta 11-20% = 22 boda</w:t>
            </w:r>
            <w:r w:rsidRPr="00FC6A08">
              <w:rPr>
                <w:rFonts w:eastAsia="Calibri"/>
                <w:color w:val="auto"/>
              </w:rPr>
              <w:br/>
              <w:t>stupanj invaliditeta 1-10% = 21 bod.</w:t>
            </w:r>
          </w:p>
          <w:p w:rsidR="00A25E35" w:rsidRPr="006B68CF" w:rsidRDefault="001F0154" w:rsidP="00FC6A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FF0000"/>
                <w:highlight w:val="yellow"/>
              </w:rPr>
            </w:pPr>
            <w:r w:rsidRPr="00FC6A08">
              <w:rPr>
                <w:rFonts w:eastAsia="Calibri"/>
                <w:color w:val="auto"/>
              </w:rPr>
              <w:br/>
              <w:t>Uko</w:t>
            </w:r>
            <w:r w:rsidR="00FC6A08" w:rsidRPr="00FC6A08">
              <w:rPr>
                <w:rFonts w:eastAsia="Calibri"/>
                <w:color w:val="auto"/>
              </w:rPr>
              <w:t>liko su oba roditelja invalidi D</w:t>
            </w:r>
            <w:r w:rsidRPr="00FC6A08">
              <w:rPr>
                <w:rFonts w:eastAsia="Calibri"/>
                <w:color w:val="auto"/>
              </w:rPr>
              <w:t>omovinskog rata, dijete ostvaruje bodove ovisno o stupnju invaliditeta oba roditelja, a bodovi se zbrajaju.</w:t>
            </w:r>
          </w:p>
        </w:tc>
        <w:tc>
          <w:tcPr>
            <w:tcW w:w="1514" w:type="dxa"/>
            <w:vAlign w:val="center"/>
          </w:tcPr>
          <w:p w:rsidR="00A25E35" w:rsidRPr="00FC6A08" w:rsidRDefault="00A25E35" w:rsidP="00FC6A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  <w:highlight w:val="yellow"/>
              </w:rPr>
            </w:pPr>
            <w:r w:rsidRPr="00FC6A08">
              <w:rPr>
                <w:color w:val="auto"/>
              </w:rPr>
              <w:lastRenderedPageBreak/>
              <w:t xml:space="preserve">do </w:t>
            </w:r>
            <w:r w:rsidR="001F0154" w:rsidRPr="00FC6A08">
              <w:rPr>
                <w:color w:val="auto"/>
              </w:rPr>
              <w:t>6</w:t>
            </w:r>
            <w:r w:rsidRPr="00FC6A08">
              <w:rPr>
                <w:color w:val="auto"/>
              </w:rPr>
              <w:t>0 bodova</w:t>
            </w:r>
          </w:p>
        </w:tc>
      </w:tr>
      <w:tr w:rsidR="00A25E35" w:rsidRPr="006B68CF" w:rsidTr="00845440">
        <w:tc>
          <w:tcPr>
            <w:tcW w:w="704" w:type="dxa"/>
            <w:vAlign w:val="center"/>
          </w:tcPr>
          <w:p w:rsidR="00A25E35" w:rsidRPr="006959DC" w:rsidRDefault="00A25E35" w:rsidP="008454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</w:rPr>
            </w:pPr>
            <w:r w:rsidRPr="006959DC">
              <w:rPr>
                <w:color w:val="auto"/>
              </w:rPr>
              <w:lastRenderedPageBreak/>
              <w:t>2.</w:t>
            </w:r>
          </w:p>
        </w:tc>
        <w:tc>
          <w:tcPr>
            <w:tcW w:w="3069" w:type="dxa"/>
            <w:vAlign w:val="center"/>
          </w:tcPr>
          <w:p w:rsidR="00A25E35" w:rsidRPr="006959DC" w:rsidRDefault="00A25E35" w:rsidP="00A36E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6959DC">
              <w:rPr>
                <w:color w:val="auto"/>
              </w:rPr>
              <w:t xml:space="preserve">Dijete iz obitelji s troje ili više djece                                              </w:t>
            </w:r>
          </w:p>
        </w:tc>
        <w:tc>
          <w:tcPr>
            <w:tcW w:w="4132" w:type="dxa"/>
          </w:tcPr>
          <w:p w:rsidR="00A25E35" w:rsidRPr="006B68CF" w:rsidRDefault="001F0154" w:rsidP="006959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  <w:highlight w:val="yellow"/>
              </w:rPr>
            </w:pPr>
            <w:r w:rsidRPr="006959DC">
              <w:rPr>
                <w:color w:val="auto"/>
              </w:rPr>
              <w:t xml:space="preserve">Ukoliko je dijete iz obitelji s troje ili više djece, </w:t>
            </w:r>
            <w:r w:rsidR="006959DC" w:rsidRPr="006959DC">
              <w:rPr>
                <w:color w:val="auto"/>
              </w:rPr>
              <w:t xml:space="preserve">dijete </w:t>
            </w:r>
            <w:r w:rsidRPr="006959DC">
              <w:rPr>
                <w:color w:val="auto"/>
              </w:rPr>
              <w:t xml:space="preserve">ostvaruje </w:t>
            </w:r>
            <w:r w:rsidR="006959DC" w:rsidRPr="006959DC">
              <w:rPr>
                <w:color w:val="auto"/>
              </w:rPr>
              <w:t xml:space="preserve">3 </w:t>
            </w:r>
            <w:r w:rsidRPr="006959DC">
              <w:rPr>
                <w:color w:val="auto"/>
              </w:rPr>
              <w:t>boda za treće i 1 bod za svako iduće dijete (dijete je osoba do navršenih 18 godina života). Bodovi za treće i svako iduće dijete se zbrajaju.</w:t>
            </w:r>
          </w:p>
        </w:tc>
        <w:tc>
          <w:tcPr>
            <w:tcW w:w="1514" w:type="dxa"/>
            <w:vAlign w:val="center"/>
          </w:tcPr>
          <w:p w:rsidR="00A25E35" w:rsidRPr="006959DC" w:rsidRDefault="006959DC" w:rsidP="006959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</w:rPr>
            </w:pPr>
            <w:r w:rsidRPr="006959DC">
              <w:rPr>
                <w:color w:val="auto"/>
              </w:rPr>
              <w:t>3</w:t>
            </w:r>
            <w:r w:rsidR="001A366E" w:rsidRPr="006959DC">
              <w:rPr>
                <w:color w:val="auto"/>
              </w:rPr>
              <w:t xml:space="preserve">  b</w:t>
            </w:r>
            <w:r w:rsidR="00A25E35" w:rsidRPr="006959DC">
              <w:rPr>
                <w:color w:val="auto"/>
              </w:rPr>
              <w:t>od</w:t>
            </w:r>
            <w:r w:rsidR="001F0154" w:rsidRPr="006959DC">
              <w:rPr>
                <w:color w:val="auto"/>
              </w:rPr>
              <w:t xml:space="preserve">a za treće i 1 bod </w:t>
            </w:r>
            <w:r w:rsidR="00A25E35" w:rsidRPr="006959DC">
              <w:rPr>
                <w:color w:val="auto"/>
              </w:rPr>
              <w:t xml:space="preserve"> za svako </w:t>
            </w:r>
            <w:r w:rsidR="001F0154" w:rsidRPr="006959DC">
              <w:rPr>
                <w:color w:val="auto"/>
              </w:rPr>
              <w:t xml:space="preserve">iduće </w:t>
            </w:r>
            <w:r w:rsidR="00A25E35" w:rsidRPr="006959DC">
              <w:rPr>
                <w:color w:val="auto"/>
              </w:rPr>
              <w:t>dijete</w:t>
            </w:r>
          </w:p>
        </w:tc>
      </w:tr>
      <w:tr w:rsidR="00A25E35" w:rsidRPr="008F2039" w:rsidTr="00845440">
        <w:tc>
          <w:tcPr>
            <w:tcW w:w="704" w:type="dxa"/>
            <w:vAlign w:val="center"/>
          </w:tcPr>
          <w:p w:rsidR="00A25E35" w:rsidRPr="008F2039" w:rsidRDefault="00A25E35" w:rsidP="008454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</w:rPr>
            </w:pPr>
            <w:r w:rsidRPr="008F2039">
              <w:rPr>
                <w:color w:val="auto"/>
              </w:rPr>
              <w:t>3.</w:t>
            </w:r>
          </w:p>
        </w:tc>
        <w:tc>
          <w:tcPr>
            <w:tcW w:w="3069" w:type="dxa"/>
            <w:vAlign w:val="center"/>
          </w:tcPr>
          <w:p w:rsidR="00A25E35" w:rsidRPr="008F2039" w:rsidRDefault="00A25E35" w:rsidP="00A36E00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8F2039">
              <w:rPr>
                <w:color w:val="auto"/>
              </w:rPr>
              <w:t>Dijete oba zaposlena roditelja/ dijete redovnih studenata</w:t>
            </w:r>
          </w:p>
          <w:p w:rsidR="00A25E35" w:rsidRPr="008F2039" w:rsidRDefault="00A25E35" w:rsidP="00A36E00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8F2039">
              <w:rPr>
                <w:color w:val="auto"/>
              </w:rPr>
              <w:t>(za svakog zaposlenog roditelja, udomitelja,</w:t>
            </w:r>
            <w:r w:rsidR="00A36E00" w:rsidRPr="008F2039">
              <w:rPr>
                <w:color w:val="auto"/>
              </w:rPr>
              <w:t xml:space="preserve"> redovnog studenta/učenika)</w:t>
            </w:r>
            <w:r w:rsidRPr="008F2039">
              <w:rPr>
                <w:color w:val="auto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4132" w:type="dxa"/>
            <w:vAlign w:val="center"/>
          </w:tcPr>
          <w:p w:rsidR="001F0154" w:rsidRPr="008F2039" w:rsidRDefault="001F0154" w:rsidP="00A36E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8F2039">
              <w:rPr>
                <w:color w:val="auto"/>
              </w:rPr>
              <w:t>Dijete ostvaruje bodove na temelju zaposlenosti svakog roditelja ponaosob.</w:t>
            </w:r>
          </w:p>
          <w:p w:rsidR="001F0154" w:rsidRPr="008F2039" w:rsidRDefault="001F0154" w:rsidP="00A36E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8F2039">
              <w:rPr>
                <w:color w:val="auto"/>
              </w:rPr>
              <w:t>Bodovi na temelju zaposlenosti majke i oca se zbrajaju.</w:t>
            </w:r>
          </w:p>
          <w:p w:rsidR="001F0154" w:rsidRPr="008F2039" w:rsidRDefault="001F0154" w:rsidP="00A36E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8F2039">
              <w:rPr>
                <w:color w:val="auto"/>
              </w:rPr>
              <w:t>Zaposlenost svakog roditelja djeteta u cjelovitoj obitelji boduje se s 25 bodova.</w:t>
            </w:r>
          </w:p>
          <w:p w:rsidR="001F0154" w:rsidRPr="008F2039" w:rsidRDefault="001F0154" w:rsidP="00A36E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</w:p>
          <w:p w:rsidR="001F0154" w:rsidRPr="008F2039" w:rsidRDefault="001F0154" w:rsidP="00A36E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8F2039">
              <w:rPr>
                <w:color w:val="auto"/>
              </w:rPr>
              <w:t>Dijete samohranog zaposlenog roditelja, na temelju zaposlenosti roditelja, ostvaruje 50 bodova.</w:t>
            </w:r>
          </w:p>
          <w:p w:rsidR="001F0154" w:rsidRPr="008F2039" w:rsidRDefault="001F0154" w:rsidP="00A36E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</w:p>
          <w:p w:rsidR="00A25E35" w:rsidRDefault="001F0154" w:rsidP="00A36E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8F2039">
              <w:rPr>
                <w:color w:val="auto"/>
              </w:rPr>
              <w:t>Dijete koje živi u jednoroditeljskoj obitelji, na temelju zaposlenosti roditelja s kojim živi, ostvaruje 50 bodova.</w:t>
            </w:r>
          </w:p>
          <w:p w:rsidR="000770CE" w:rsidRDefault="000770CE" w:rsidP="00A36E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</w:p>
          <w:p w:rsidR="000770CE" w:rsidRPr="00043DE2" w:rsidRDefault="000770CE" w:rsidP="00A36E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043DE2">
              <w:rPr>
                <w:color w:val="auto"/>
              </w:rPr>
              <w:t>Dijete koje živi u udomiteljskoj obitelji ostvaruje bodove na osnovi zaposlenosti udomitelja prema sljedećem:</w:t>
            </w:r>
          </w:p>
          <w:p w:rsidR="000770CE" w:rsidRPr="00043DE2" w:rsidRDefault="000770CE" w:rsidP="000770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043DE2">
              <w:rPr>
                <w:color w:val="auto"/>
              </w:rPr>
              <w:t>ukoliko je udomitelj fizička osoba = 25 bodova po osobi</w:t>
            </w:r>
          </w:p>
          <w:p w:rsidR="000770CE" w:rsidRPr="000770CE" w:rsidRDefault="000770CE" w:rsidP="007B3D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043DE2">
              <w:rPr>
                <w:color w:val="auto"/>
              </w:rPr>
              <w:t>ukoliko je udomitelj pravna osoba = 50 bodova.</w:t>
            </w:r>
          </w:p>
        </w:tc>
        <w:tc>
          <w:tcPr>
            <w:tcW w:w="1514" w:type="dxa"/>
            <w:vAlign w:val="center"/>
          </w:tcPr>
          <w:p w:rsidR="00A25E35" w:rsidRPr="008F2039" w:rsidRDefault="00A25E35" w:rsidP="00A36E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</w:rPr>
            </w:pPr>
            <w:r w:rsidRPr="008F2039">
              <w:rPr>
                <w:color w:val="auto"/>
              </w:rPr>
              <w:t xml:space="preserve">do </w:t>
            </w:r>
            <w:r w:rsidR="001F0154" w:rsidRPr="008F2039">
              <w:rPr>
                <w:color w:val="auto"/>
              </w:rPr>
              <w:t>5</w:t>
            </w:r>
            <w:r w:rsidRPr="008F2039">
              <w:rPr>
                <w:color w:val="auto"/>
              </w:rPr>
              <w:t>0 bodova</w:t>
            </w:r>
          </w:p>
        </w:tc>
      </w:tr>
      <w:tr w:rsidR="00A25E35" w:rsidRPr="006B68CF" w:rsidTr="00845440">
        <w:tc>
          <w:tcPr>
            <w:tcW w:w="704" w:type="dxa"/>
            <w:vAlign w:val="center"/>
          </w:tcPr>
          <w:p w:rsidR="00A25E35" w:rsidRPr="004E48A4" w:rsidRDefault="00A25E35" w:rsidP="008454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</w:rPr>
            </w:pPr>
            <w:r w:rsidRPr="004E48A4">
              <w:rPr>
                <w:color w:val="auto"/>
              </w:rPr>
              <w:t>4.</w:t>
            </w:r>
          </w:p>
        </w:tc>
        <w:tc>
          <w:tcPr>
            <w:tcW w:w="3069" w:type="dxa"/>
            <w:vAlign w:val="center"/>
          </w:tcPr>
          <w:p w:rsidR="00A25E35" w:rsidRPr="004E48A4" w:rsidRDefault="00A25E35" w:rsidP="004E48A4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4E48A4">
              <w:rPr>
                <w:color w:val="auto"/>
              </w:rPr>
              <w:t>Dijete s teškoćama u razvoju i kroničnim bolestima</w:t>
            </w:r>
          </w:p>
        </w:tc>
        <w:tc>
          <w:tcPr>
            <w:tcW w:w="4132" w:type="dxa"/>
          </w:tcPr>
          <w:p w:rsidR="00A25E35" w:rsidRPr="004E48A4" w:rsidRDefault="0066606F" w:rsidP="004E48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FF0000"/>
              </w:rPr>
            </w:pPr>
            <w:r w:rsidRPr="004E48A4">
              <w:t xml:space="preserve">Dijete ostvaruje </w:t>
            </w:r>
            <w:r w:rsidR="004E48A4" w:rsidRPr="004E48A4">
              <w:t>10</w:t>
            </w:r>
            <w:r w:rsidRPr="004E48A4">
              <w:t xml:space="preserve"> bodova na temelju teškoće u razvoju i/ili kronične bolesti</w:t>
            </w:r>
            <w:r w:rsidR="004E48A4">
              <w:t xml:space="preserve">, </w:t>
            </w:r>
            <w:r w:rsidR="004E48A4" w:rsidRPr="00043DE2">
              <w:t>ukoliko postoje uvjeti za integraciju djeteta u redovite programe.</w:t>
            </w:r>
          </w:p>
        </w:tc>
        <w:tc>
          <w:tcPr>
            <w:tcW w:w="1514" w:type="dxa"/>
            <w:vAlign w:val="center"/>
          </w:tcPr>
          <w:p w:rsidR="00A25E35" w:rsidRPr="004E48A4" w:rsidRDefault="004E48A4" w:rsidP="004E48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</w:rPr>
            </w:pPr>
            <w:r w:rsidRPr="004E48A4">
              <w:rPr>
                <w:color w:val="auto"/>
              </w:rPr>
              <w:t>10</w:t>
            </w:r>
            <w:r w:rsidR="0066606F" w:rsidRPr="004E48A4">
              <w:rPr>
                <w:color w:val="auto"/>
              </w:rPr>
              <w:t xml:space="preserve"> bodova</w:t>
            </w:r>
          </w:p>
        </w:tc>
      </w:tr>
      <w:tr w:rsidR="0066606F" w:rsidRPr="0040136B" w:rsidTr="00845440">
        <w:tc>
          <w:tcPr>
            <w:tcW w:w="704" w:type="dxa"/>
            <w:vAlign w:val="center"/>
          </w:tcPr>
          <w:p w:rsidR="0066606F" w:rsidRPr="0040136B" w:rsidRDefault="0066606F" w:rsidP="008454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</w:rPr>
            </w:pPr>
            <w:r w:rsidRPr="0040136B">
              <w:rPr>
                <w:color w:val="auto"/>
              </w:rPr>
              <w:t>5.</w:t>
            </w:r>
          </w:p>
        </w:tc>
        <w:tc>
          <w:tcPr>
            <w:tcW w:w="3069" w:type="dxa"/>
            <w:vAlign w:val="center"/>
          </w:tcPr>
          <w:p w:rsidR="0066606F" w:rsidRPr="0040136B" w:rsidRDefault="0066606F" w:rsidP="0040136B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40136B">
              <w:rPr>
                <w:color w:val="auto"/>
              </w:rPr>
              <w:t>Dijete samohran</w:t>
            </w:r>
            <w:r w:rsidR="0040136B">
              <w:rPr>
                <w:color w:val="auto"/>
              </w:rPr>
              <w:t>og</w:t>
            </w:r>
            <w:r w:rsidRPr="0040136B">
              <w:rPr>
                <w:color w:val="auto"/>
              </w:rPr>
              <w:t xml:space="preserve"> roditelja</w:t>
            </w:r>
          </w:p>
        </w:tc>
        <w:tc>
          <w:tcPr>
            <w:tcW w:w="4132" w:type="dxa"/>
          </w:tcPr>
          <w:p w:rsidR="0066606F" w:rsidRPr="0040136B" w:rsidRDefault="0066606F" w:rsidP="0040136B">
            <w:pPr>
              <w:jc w:val="both"/>
            </w:pPr>
            <w:r w:rsidRPr="0040136B">
              <w:t>Dijete samohranog roditelja ostvaruje 1</w:t>
            </w:r>
            <w:r w:rsidR="0040136B" w:rsidRPr="0040136B">
              <w:t>5</w:t>
            </w:r>
            <w:r w:rsidRPr="0040136B">
              <w:t xml:space="preserve"> bodova</w:t>
            </w:r>
          </w:p>
        </w:tc>
        <w:tc>
          <w:tcPr>
            <w:tcW w:w="1514" w:type="dxa"/>
            <w:vAlign w:val="center"/>
          </w:tcPr>
          <w:p w:rsidR="0066606F" w:rsidRPr="0040136B" w:rsidRDefault="0066606F" w:rsidP="004013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strike/>
                <w:color w:val="auto"/>
              </w:rPr>
            </w:pPr>
            <w:r w:rsidRPr="0040136B">
              <w:rPr>
                <w:color w:val="auto"/>
              </w:rPr>
              <w:t>1</w:t>
            </w:r>
            <w:r w:rsidR="0040136B" w:rsidRPr="0040136B">
              <w:rPr>
                <w:color w:val="auto"/>
              </w:rPr>
              <w:t>5</w:t>
            </w:r>
            <w:r w:rsidRPr="0040136B">
              <w:rPr>
                <w:color w:val="auto"/>
              </w:rPr>
              <w:t xml:space="preserve"> bodova</w:t>
            </w:r>
          </w:p>
        </w:tc>
      </w:tr>
      <w:tr w:rsidR="0066606F" w:rsidRPr="006B68CF" w:rsidTr="0041571D">
        <w:tc>
          <w:tcPr>
            <w:tcW w:w="704" w:type="dxa"/>
            <w:vAlign w:val="center"/>
          </w:tcPr>
          <w:p w:rsidR="0066606F" w:rsidRPr="0041571D" w:rsidRDefault="0066606F" w:rsidP="004157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</w:rPr>
            </w:pPr>
            <w:r w:rsidRPr="0041571D">
              <w:rPr>
                <w:color w:val="auto"/>
              </w:rPr>
              <w:t>6.</w:t>
            </w:r>
          </w:p>
        </w:tc>
        <w:tc>
          <w:tcPr>
            <w:tcW w:w="3069" w:type="dxa"/>
            <w:vAlign w:val="center"/>
          </w:tcPr>
          <w:p w:rsidR="0066606F" w:rsidRPr="0041571D" w:rsidRDefault="0066606F" w:rsidP="0041571D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41571D">
              <w:rPr>
                <w:color w:val="auto"/>
              </w:rPr>
              <w:t>Dijete iz jednoroditeljsk</w:t>
            </w:r>
            <w:r w:rsidR="0041571D" w:rsidRPr="0041571D">
              <w:rPr>
                <w:color w:val="auto"/>
              </w:rPr>
              <w:t>e</w:t>
            </w:r>
            <w:r w:rsidRPr="0041571D">
              <w:rPr>
                <w:color w:val="auto"/>
              </w:rPr>
              <w:t xml:space="preserve"> obitelji                                                      </w:t>
            </w:r>
          </w:p>
        </w:tc>
        <w:tc>
          <w:tcPr>
            <w:tcW w:w="4132" w:type="dxa"/>
            <w:vAlign w:val="center"/>
          </w:tcPr>
          <w:p w:rsidR="0066606F" w:rsidRPr="0041571D" w:rsidRDefault="0066606F" w:rsidP="0041571D">
            <w:pPr>
              <w:jc w:val="both"/>
            </w:pPr>
            <w:r w:rsidRPr="0041571D">
              <w:t>Dijete iz jedno</w:t>
            </w:r>
            <w:r w:rsidR="0041571D" w:rsidRPr="0041571D">
              <w:t>roditeljske obitelji ostvaruje 5</w:t>
            </w:r>
            <w:r w:rsidRPr="0041571D">
              <w:t xml:space="preserve"> bodova</w:t>
            </w:r>
          </w:p>
        </w:tc>
        <w:tc>
          <w:tcPr>
            <w:tcW w:w="1514" w:type="dxa"/>
            <w:vAlign w:val="center"/>
          </w:tcPr>
          <w:p w:rsidR="0066606F" w:rsidRPr="0041571D" w:rsidRDefault="0041571D" w:rsidP="004157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</w:rPr>
            </w:pPr>
            <w:r w:rsidRPr="0041571D">
              <w:rPr>
                <w:color w:val="000000" w:themeColor="text1"/>
              </w:rPr>
              <w:t>5</w:t>
            </w:r>
            <w:r w:rsidR="0066606F" w:rsidRPr="0041571D">
              <w:rPr>
                <w:color w:val="000000" w:themeColor="text1"/>
              </w:rPr>
              <w:t xml:space="preserve"> bodova</w:t>
            </w:r>
          </w:p>
        </w:tc>
      </w:tr>
      <w:tr w:rsidR="00A25E35" w:rsidRPr="006B68CF" w:rsidTr="00DB0F63">
        <w:tc>
          <w:tcPr>
            <w:tcW w:w="704" w:type="dxa"/>
            <w:vAlign w:val="center"/>
          </w:tcPr>
          <w:p w:rsidR="00A25E35" w:rsidRPr="00DB0F63" w:rsidRDefault="00A25E35" w:rsidP="00DB0F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</w:rPr>
            </w:pPr>
            <w:r w:rsidRPr="00DB0F63">
              <w:rPr>
                <w:color w:val="auto"/>
              </w:rPr>
              <w:t>7.</w:t>
            </w:r>
          </w:p>
        </w:tc>
        <w:tc>
          <w:tcPr>
            <w:tcW w:w="3069" w:type="dxa"/>
            <w:vAlign w:val="center"/>
          </w:tcPr>
          <w:p w:rsidR="00A25E35" w:rsidRPr="00DB0F63" w:rsidRDefault="00A25E35" w:rsidP="00DB0F63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DB0F63">
              <w:rPr>
                <w:color w:val="auto"/>
              </w:rPr>
              <w:t xml:space="preserve">Dijete osoba s invaliditetom upisanih u Hrvatski registar osoba s invaliditetom                                                                               </w:t>
            </w:r>
          </w:p>
        </w:tc>
        <w:tc>
          <w:tcPr>
            <w:tcW w:w="4132" w:type="dxa"/>
            <w:vAlign w:val="center"/>
          </w:tcPr>
          <w:p w:rsidR="00A25E35" w:rsidRPr="00DB0F63" w:rsidRDefault="0066606F" w:rsidP="00882505">
            <w:pPr>
              <w:jc w:val="both"/>
            </w:pPr>
            <w:r w:rsidRPr="00DB0F63">
              <w:t>Dijete ostvaruje bodove na temelju invaliditeta svakog roditelja ponaosob.</w:t>
            </w:r>
            <w:r w:rsidRPr="00DB0F63">
              <w:br/>
              <w:t>Bodovi na temelju invaliditeta majke i oca</w:t>
            </w:r>
            <w:r w:rsidR="00882505">
              <w:t xml:space="preserve"> s</w:t>
            </w:r>
            <w:r w:rsidRPr="00DB0F63">
              <w:t>e zbrajaju.</w:t>
            </w:r>
            <w:r w:rsidRPr="00DB0F63">
              <w:br/>
            </w:r>
            <w:r w:rsidRPr="00DB0F63">
              <w:lastRenderedPageBreak/>
              <w:t>Invaliditet svakog roditelja djeteta boduje se sa 7 bodova.</w:t>
            </w:r>
          </w:p>
        </w:tc>
        <w:tc>
          <w:tcPr>
            <w:tcW w:w="1514" w:type="dxa"/>
            <w:vAlign w:val="center"/>
          </w:tcPr>
          <w:p w:rsidR="00A25E35" w:rsidRPr="00DB0F63" w:rsidRDefault="00A25E35" w:rsidP="00DB0F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</w:rPr>
            </w:pPr>
            <w:r w:rsidRPr="00043DE2">
              <w:rPr>
                <w:color w:val="000000" w:themeColor="text1"/>
              </w:rPr>
              <w:lastRenderedPageBreak/>
              <w:t>do 1</w:t>
            </w:r>
            <w:r w:rsidR="0066606F" w:rsidRPr="00043DE2">
              <w:rPr>
                <w:color w:val="000000" w:themeColor="text1"/>
              </w:rPr>
              <w:t>4</w:t>
            </w:r>
            <w:r w:rsidRPr="00043DE2">
              <w:rPr>
                <w:color w:val="000000" w:themeColor="text1"/>
              </w:rPr>
              <w:t xml:space="preserve"> bodova</w:t>
            </w:r>
          </w:p>
        </w:tc>
      </w:tr>
      <w:tr w:rsidR="00A25E35" w:rsidRPr="006B68CF" w:rsidTr="00DF0E71">
        <w:tc>
          <w:tcPr>
            <w:tcW w:w="704" w:type="dxa"/>
            <w:vAlign w:val="center"/>
          </w:tcPr>
          <w:p w:rsidR="00A25E35" w:rsidRPr="00DF0E71" w:rsidRDefault="00A25E35" w:rsidP="00DF0E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</w:rPr>
            </w:pPr>
            <w:r w:rsidRPr="00DF0E71">
              <w:rPr>
                <w:color w:val="auto"/>
              </w:rPr>
              <w:lastRenderedPageBreak/>
              <w:t>8.</w:t>
            </w:r>
          </w:p>
        </w:tc>
        <w:tc>
          <w:tcPr>
            <w:tcW w:w="3069" w:type="dxa"/>
            <w:vAlign w:val="center"/>
          </w:tcPr>
          <w:p w:rsidR="00A25E35" w:rsidRPr="00DF0E71" w:rsidRDefault="00A25E35" w:rsidP="00DF0E71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DF0E71">
              <w:rPr>
                <w:color w:val="auto"/>
              </w:rPr>
              <w:t xml:space="preserve">Dijete koje je ostvarilo pravo na socijalnu uslugu smještaja u udomiteljskoj obitelji  </w:t>
            </w:r>
          </w:p>
        </w:tc>
        <w:tc>
          <w:tcPr>
            <w:tcW w:w="4132" w:type="dxa"/>
            <w:vAlign w:val="center"/>
          </w:tcPr>
          <w:p w:rsidR="00A25E35" w:rsidRPr="00DF0E71" w:rsidRDefault="0066606F" w:rsidP="00DF0E71">
            <w:pPr>
              <w:jc w:val="both"/>
            </w:pPr>
            <w:r w:rsidRPr="00DF0E71">
              <w:t>Dijete koje živi u udomiteljskoj obitelji  ostvaruje 9 bodova. Udomitelj može biti fizička ili pravna osoba.</w:t>
            </w:r>
          </w:p>
        </w:tc>
        <w:tc>
          <w:tcPr>
            <w:tcW w:w="1514" w:type="dxa"/>
            <w:vAlign w:val="center"/>
          </w:tcPr>
          <w:p w:rsidR="00A25E35" w:rsidRPr="00DF0E71" w:rsidRDefault="0066606F" w:rsidP="00DF0E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000000" w:themeColor="text1"/>
                <w:highlight w:val="yellow"/>
              </w:rPr>
            </w:pPr>
            <w:r w:rsidRPr="00043DE2">
              <w:rPr>
                <w:color w:val="000000" w:themeColor="text1"/>
              </w:rPr>
              <w:t>9 bodova</w:t>
            </w:r>
          </w:p>
        </w:tc>
      </w:tr>
      <w:tr w:rsidR="0066606F" w:rsidRPr="006B68CF" w:rsidTr="00EC4694">
        <w:tc>
          <w:tcPr>
            <w:tcW w:w="704" w:type="dxa"/>
            <w:vAlign w:val="center"/>
          </w:tcPr>
          <w:p w:rsidR="0066606F" w:rsidRPr="00EC4694" w:rsidRDefault="0066606F" w:rsidP="00EC469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</w:rPr>
            </w:pPr>
            <w:r w:rsidRPr="00EC4694">
              <w:rPr>
                <w:color w:val="auto"/>
              </w:rPr>
              <w:t>9.</w:t>
            </w:r>
          </w:p>
        </w:tc>
        <w:tc>
          <w:tcPr>
            <w:tcW w:w="3069" w:type="dxa"/>
            <w:vAlign w:val="center"/>
          </w:tcPr>
          <w:p w:rsidR="0066606F" w:rsidRPr="00EC4694" w:rsidRDefault="0066606F" w:rsidP="00EC4694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EC4694">
              <w:rPr>
                <w:color w:val="auto"/>
              </w:rPr>
              <w:t xml:space="preserve">Dijete roditelja </w:t>
            </w:r>
            <w:r w:rsidR="00EC4694" w:rsidRPr="00EC4694">
              <w:rPr>
                <w:color w:val="auto"/>
              </w:rPr>
              <w:t>koji prima</w:t>
            </w:r>
            <w:r w:rsidRPr="00EC4694">
              <w:rPr>
                <w:color w:val="auto"/>
              </w:rPr>
              <w:t xml:space="preserve"> doplatak za djecu</w:t>
            </w:r>
          </w:p>
        </w:tc>
        <w:tc>
          <w:tcPr>
            <w:tcW w:w="4132" w:type="dxa"/>
            <w:vAlign w:val="center"/>
          </w:tcPr>
          <w:p w:rsidR="0066606F" w:rsidRPr="00EC4694" w:rsidRDefault="0066606F" w:rsidP="00EC469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rFonts w:ascii="Times New Roman Bold" w:hAnsi="Times New Roman Bold"/>
                <w:color w:val="auto"/>
              </w:rPr>
            </w:pPr>
            <w:r w:rsidRPr="00EC4694">
              <w:t>Dijete čiji roditelji ostvaruj</w:t>
            </w:r>
            <w:r w:rsidR="00EC4694" w:rsidRPr="00EC4694">
              <w:t>e</w:t>
            </w:r>
            <w:r w:rsidRPr="00EC4694">
              <w:t xml:space="preserve"> pravo na doplatak za djecu ostvaruj</w:t>
            </w:r>
            <w:r w:rsidR="00EC4694" w:rsidRPr="00EC4694">
              <w:t>e</w:t>
            </w:r>
            <w:r w:rsidRPr="00EC4694">
              <w:t xml:space="preserve"> </w:t>
            </w:r>
            <w:r w:rsidR="00EC4694" w:rsidRPr="00EC4694">
              <w:t>2 boda, neovisno o tome da li navedeno pravo ostvaruje za dijete koje upisuje u vrtić ili drugo dijete.</w:t>
            </w:r>
          </w:p>
        </w:tc>
        <w:tc>
          <w:tcPr>
            <w:tcW w:w="1514" w:type="dxa"/>
            <w:vAlign w:val="center"/>
          </w:tcPr>
          <w:p w:rsidR="0066606F" w:rsidRPr="00EC4694" w:rsidRDefault="001C6D79" w:rsidP="00EC469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66606F" w:rsidRPr="00EC4694">
              <w:rPr>
                <w:color w:val="000000" w:themeColor="text1"/>
              </w:rPr>
              <w:t xml:space="preserve"> boda</w:t>
            </w:r>
          </w:p>
        </w:tc>
      </w:tr>
      <w:tr w:rsidR="0066606F" w:rsidRPr="006B68CF" w:rsidTr="004F775F">
        <w:tc>
          <w:tcPr>
            <w:tcW w:w="704" w:type="dxa"/>
            <w:vAlign w:val="center"/>
          </w:tcPr>
          <w:p w:rsidR="0066606F" w:rsidRPr="004F775F" w:rsidRDefault="0066606F" w:rsidP="004F77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</w:rPr>
            </w:pPr>
            <w:r w:rsidRPr="004F775F">
              <w:rPr>
                <w:color w:val="auto"/>
              </w:rPr>
              <w:t>10.</w:t>
            </w:r>
          </w:p>
        </w:tc>
        <w:tc>
          <w:tcPr>
            <w:tcW w:w="3069" w:type="dxa"/>
            <w:vAlign w:val="center"/>
          </w:tcPr>
          <w:p w:rsidR="0066606F" w:rsidRPr="004F775F" w:rsidRDefault="0066606F" w:rsidP="004F775F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4F775F">
              <w:rPr>
                <w:color w:val="auto"/>
              </w:rPr>
              <w:t>Dijete roditelja korisnika zajamčene minimalne naknade</w:t>
            </w:r>
          </w:p>
        </w:tc>
        <w:tc>
          <w:tcPr>
            <w:tcW w:w="4132" w:type="dxa"/>
            <w:vAlign w:val="center"/>
          </w:tcPr>
          <w:p w:rsidR="0066606F" w:rsidRPr="004F775F" w:rsidRDefault="0066606F" w:rsidP="004F775F">
            <w:pPr>
              <w:jc w:val="both"/>
            </w:pPr>
            <w:r w:rsidRPr="004F775F">
              <w:t xml:space="preserve">Dijete čiji </w:t>
            </w:r>
            <w:r w:rsidR="004F775F" w:rsidRPr="004F775F">
              <w:t>je roditelj</w:t>
            </w:r>
            <w:r w:rsidRPr="004F775F">
              <w:t xml:space="preserve"> korisni</w:t>
            </w:r>
            <w:r w:rsidR="004F775F" w:rsidRPr="004F775F">
              <w:t>k</w:t>
            </w:r>
            <w:r w:rsidRPr="004F775F">
              <w:t xml:space="preserve"> zajamčene minimalne naknade</w:t>
            </w:r>
            <w:r w:rsidR="004F775F" w:rsidRPr="004F775F">
              <w:t xml:space="preserve"> ostvaruje</w:t>
            </w:r>
            <w:r w:rsidRPr="004F775F">
              <w:t xml:space="preserve"> </w:t>
            </w:r>
            <w:r w:rsidR="00D162A4" w:rsidRPr="004F775F">
              <w:t>1</w:t>
            </w:r>
            <w:r w:rsidR="004F775F" w:rsidRPr="004F775F">
              <w:t>0</w:t>
            </w:r>
            <w:r w:rsidRPr="004F775F">
              <w:t xml:space="preserve"> bodova.</w:t>
            </w:r>
          </w:p>
        </w:tc>
        <w:tc>
          <w:tcPr>
            <w:tcW w:w="1514" w:type="dxa"/>
            <w:vAlign w:val="center"/>
          </w:tcPr>
          <w:p w:rsidR="0066606F" w:rsidRPr="004F775F" w:rsidRDefault="00D162A4" w:rsidP="004F77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</w:rPr>
            </w:pPr>
            <w:r w:rsidRPr="004F775F">
              <w:rPr>
                <w:color w:val="auto"/>
              </w:rPr>
              <w:t>10</w:t>
            </w:r>
            <w:r w:rsidR="0066606F" w:rsidRPr="004F775F">
              <w:rPr>
                <w:color w:val="auto"/>
              </w:rPr>
              <w:t xml:space="preserve"> bodova</w:t>
            </w:r>
          </w:p>
        </w:tc>
      </w:tr>
    </w:tbl>
    <w:p w:rsidR="00385812" w:rsidRPr="006B68CF" w:rsidRDefault="00385812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b/>
          <w:color w:val="auto"/>
          <w:highlight w:val="yellow"/>
        </w:rPr>
      </w:pPr>
    </w:p>
    <w:p w:rsidR="00385812" w:rsidRPr="006B68CF" w:rsidRDefault="00385812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b/>
          <w:color w:val="auto"/>
          <w:highlight w:val="yellow"/>
        </w:rPr>
      </w:pPr>
    </w:p>
    <w:p w:rsidR="00B34D60" w:rsidRPr="00EC51F5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b/>
          <w:color w:val="auto"/>
        </w:rPr>
      </w:pPr>
      <w:r w:rsidRPr="00EC51F5">
        <w:rPr>
          <w:rFonts w:ascii="Times New Roman Bold" w:hAnsi="Times New Roman Bold"/>
          <w:b/>
          <w:color w:val="auto"/>
        </w:rPr>
        <w:t>Članak 14.</w:t>
      </w:r>
    </w:p>
    <w:p w:rsidR="00B34D60" w:rsidRPr="00EC51F5" w:rsidRDefault="00B34D60" w:rsidP="00EA09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360"/>
        <w:jc w:val="both"/>
        <w:rPr>
          <w:color w:val="auto"/>
        </w:rPr>
      </w:pPr>
      <w:r w:rsidRPr="00EC51F5">
        <w:rPr>
          <w:color w:val="auto"/>
        </w:rPr>
        <w:t xml:space="preserve">     Prednost pri upisu u okviru planiranog broja slobodnih mjesta po dobnim skupinama ostvaruje dijete s većim zbrojem bodova.</w:t>
      </w:r>
    </w:p>
    <w:p w:rsidR="00B34D60" w:rsidRPr="00EC51F5" w:rsidRDefault="00B34D60" w:rsidP="00EA09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360"/>
        <w:jc w:val="both"/>
        <w:rPr>
          <w:color w:val="auto"/>
        </w:rPr>
      </w:pPr>
      <w:r w:rsidRPr="00EC51F5">
        <w:rPr>
          <w:color w:val="auto"/>
        </w:rPr>
        <w:t xml:space="preserve">     </w:t>
      </w:r>
      <w:r w:rsidR="00EC51F5" w:rsidRPr="00EC51F5">
        <w:rPr>
          <w:color w:val="auto"/>
        </w:rPr>
        <w:t>Ukoliko</w:t>
      </w:r>
      <w:r w:rsidRPr="00EC51F5">
        <w:rPr>
          <w:color w:val="auto"/>
        </w:rPr>
        <w:t xml:space="preserve"> više djece ostvari jednak broj bodova, prednost pri upisu utvrđuje Povjerenstvo na temelju dodatnih kriterija:</w:t>
      </w:r>
    </w:p>
    <w:p w:rsidR="00B34D60" w:rsidRPr="006B68CF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360"/>
        <w:rPr>
          <w:color w:val="auto"/>
          <w:highlight w:val="yellow"/>
        </w:rPr>
      </w:pPr>
    </w:p>
    <w:tbl>
      <w:tblPr>
        <w:tblStyle w:val="TableGrid"/>
        <w:tblW w:w="9419" w:type="dxa"/>
        <w:tblLayout w:type="fixed"/>
        <w:tblLook w:val="04A0" w:firstRow="1" w:lastRow="0" w:firstColumn="1" w:lastColumn="0" w:noHBand="0" w:noVBand="1"/>
      </w:tblPr>
      <w:tblGrid>
        <w:gridCol w:w="704"/>
        <w:gridCol w:w="3069"/>
        <w:gridCol w:w="4160"/>
        <w:gridCol w:w="1486"/>
      </w:tblGrid>
      <w:tr w:rsidR="00EC51F5" w:rsidRPr="006B68CF" w:rsidTr="00EC51F5">
        <w:tc>
          <w:tcPr>
            <w:tcW w:w="704" w:type="dxa"/>
            <w:vAlign w:val="center"/>
          </w:tcPr>
          <w:p w:rsidR="00EC51F5" w:rsidRPr="006B68CF" w:rsidRDefault="00EC51F5" w:rsidP="00EC51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  <w:highlight w:val="yellow"/>
              </w:rPr>
            </w:pPr>
            <w:r w:rsidRPr="00031533">
              <w:rPr>
                <w:b/>
                <w:color w:val="auto"/>
              </w:rPr>
              <w:t>Red.br.</w:t>
            </w:r>
          </w:p>
        </w:tc>
        <w:tc>
          <w:tcPr>
            <w:tcW w:w="3069" w:type="dxa"/>
            <w:vAlign w:val="center"/>
          </w:tcPr>
          <w:p w:rsidR="00EC51F5" w:rsidRPr="006B68CF" w:rsidRDefault="00EC51F5" w:rsidP="00EC51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  <w:highlight w:val="yellow"/>
              </w:rPr>
            </w:pPr>
            <w:r w:rsidRPr="00031533">
              <w:rPr>
                <w:b/>
                <w:color w:val="auto"/>
              </w:rPr>
              <w:t>Kriterij</w:t>
            </w:r>
          </w:p>
        </w:tc>
        <w:tc>
          <w:tcPr>
            <w:tcW w:w="4160" w:type="dxa"/>
            <w:vAlign w:val="center"/>
          </w:tcPr>
          <w:p w:rsidR="00EC51F5" w:rsidRPr="006B68CF" w:rsidRDefault="00EC51F5" w:rsidP="00EC51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  <w:highlight w:val="yellow"/>
              </w:rPr>
            </w:pPr>
            <w:r w:rsidRPr="00031533">
              <w:rPr>
                <w:b/>
                <w:color w:val="auto"/>
              </w:rPr>
              <w:t>Obrazloženje bodovanja po pojedinom kriteriju</w:t>
            </w:r>
          </w:p>
        </w:tc>
        <w:tc>
          <w:tcPr>
            <w:tcW w:w="1486" w:type="dxa"/>
            <w:vAlign w:val="center"/>
          </w:tcPr>
          <w:p w:rsidR="00EC51F5" w:rsidRPr="006B68CF" w:rsidRDefault="00EC51F5" w:rsidP="00EC51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  <w:highlight w:val="yellow"/>
              </w:rPr>
            </w:pPr>
            <w:r w:rsidRPr="00031533">
              <w:rPr>
                <w:b/>
                <w:color w:val="auto"/>
              </w:rPr>
              <w:t>Bodovi</w:t>
            </w:r>
          </w:p>
        </w:tc>
      </w:tr>
      <w:tr w:rsidR="00B34D60" w:rsidRPr="006B68CF" w:rsidTr="00527CDD">
        <w:tc>
          <w:tcPr>
            <w:tcW w:w="704" w:type="dxa"/>
            <w:vAlign w:val="center"/>
          </w:tcPr>
          <w:p w:rsidR="00B34D60" w:rsidRPr="00527CDD" w:rsidRDefault="00B34D60" w:rsidP="00527C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</w:rPr>
            </w:pPr>
            <w:r w:rsidRPr="00527CDD">
              <w:rPr>
                <w:color w:val="auto"/>
              </w:rPr>
              <w:t>1.</w:t>
            </w:r>
          </w:p>
        </w:tc>
        <w:tc>
          <w:tcPr>
            <w:tcW w:w="3069" w:type="dxa"/>
            <w:vAlign w:val="center"/>
          </w:tcPr>
          <w:p w:rsidR="00B34D60" w:rsidRPr="00527CDD" w:rsidRDefault="00B34D60" w:rsidP="00C87E1A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527CDD">
              <w:rPr>
                <w:color w:val="auto"/>
              </w:rPr>
              <w:t xml:space="preserve">Dijete koje je ispunjavalo uvjete </w:t>
            </w:r>
            <w:r w:rsidR="00EA0921" w:rsidRPr="00527CDD">
              <w:rPr>
                <w:color w:val="auto"/>
              </w:rPr>
              <w:t xml:space="preserve">za </w:t>
            </w:r>
            <w:r w:rsidRPr="00527CDD">
              <w:rPr>
                <w:color w:val="auto"/>
              </w:rPr>
              <w:t xml:space="preserve">upis prethodne godine, a nije bilo upisano </w:t>
            </w:r>
          </w:p>
        </w:tc>
        <w:tc>
          <w:tcPr>
            <w:tcW w:w="4160" w:type="dxa"/>
            <w:vAlign w:val="center"/>
          </w:tcPr>
          <w:p w:rsidR="00EA0921" w:rsidRPr="00527CDD" w:rsidRDefault="00EA0921" w:rsidP="00527C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527CDD">
              <w:rPr>
                <w:color w:val="auto"/>
              </w:rPr>
              <w:t>Samo u slučaju da dijete nije bilo upisano zbog nedostatka mjesta.</w:t>
            </w:r>
          </w:p>
          <w:p w:rsidR="00B34D60" w:rsidRPr="00527CDD" w:rsidRDefault="00B34D60" w:rsidP="00527C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527CDD">
              <w:rPr>
                <w:color w:val="auto"/>
              </w:rPr>
              <w:t>Roditelji ko</w:t>
            </w:r>
            <w:r w:rsidR="00EA0921" w:rsidRPr="00527CDD">
              <w:rPr>
                <w:color w:val="auto"/>
              </w:rPr>
              <w:t xml:space="preserve">jima je bio predložen upis, </w:t>
            </w:r>
            <w:r w:rsidRPr="00527CDD">
              <w:rPr>
                <w:color w:val="auto"/>
              </w:rPr>
              <w:t xml:space="preserve">a </w:t>
            </w:r>
            <w:r w:rsidR="00EA0921" w:rsidRPr="00527CDD">
              <w:rPr>
                <w:color w:val="auto"/>
              </w:rPr>
              <w:t xml:space="preserve">isti su </w:t>
            </w:r>
            <w:r w:rsidRPr="00527CDD">
              <w:rPr>
                <w:color w:val="auto"/>
              </w:rPr>
              <w:t>odbili</w:t>
            </w:r>
            <w:r w:rsidR="00EA0921" w:rsidRPr="00527CDD">
              <w:rPr>
                <w:color w:val="auto"/>
              </w:rPr>
              <w:t>,</w:t>
            </w:r>
            <w:r w:rsidRPr="00527CDD">
              <w:rPr>
                <w:color w:val="auto"/>
              </w:rPr>
              <w:t xml:space="preserve"> </w:t>
            </w:r>
            <w:r w:rsidR="00CB77AD" w:rsidRPr="00527CDD">
              <w:rPr>
                <w:color w:val="auto"/>
              </w:rPr>
              <w:t>ne ostvaruju pravo na dodatn</w:t>
            </w:r>
            <w:r w:rsidR="00BD11E2" w:rsidRPr="00527CDD">
              <w:rPr>
                <w:color w:val="auto"/>
              </w:rPr>
              <w:t>i</w:t>
            </w:r>
            <w:r w:rsidR="00527CDD" w:rsidRPr="00527CDD">
              <w:rPr>
                <w:color w:val="auto"/>
              </w:rPr>
              <w:t xml:space="preserve"> bod.</w:t>
            </w:r>
            <w:r w:rsidRPr="00527CDD">
              <w:rPr>
                <w:color w:val="auto"/>
              </w:rPr>
              <w:t xml:space="preserve">                                                        </w:t>
            </w:r>
          </w:p>
        </w:tc>
        <w:tc>
          <w:tcPr>
            <w:tcW w:w="1486" w:type="dxa"/>
            <w:vAlign w:val="center"/>
          </w:tcPr>
          <w:p w:rsidR="00B34D60" w:rsidRPr="00527CDD" w:rsidRDefault="00937E67" w:rsidP="00527C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</w:rPr>
            </w:pPr>
            <w:r w:rsidRPr="00527CDD">
              <w:rPr>
                <w:color w:val="auto"/>
              </w:rPr>
              <w:t>1 bod</w:t>
            </w:r>
          </w:p>
        </w:tc>
      </w:tr>
      <w:tr w:rsidR="00B34D60" w:rsidRPr="006B68CF" w:rsidTr="00527CDD">
        <w:tc>
          <w:tcPr>
            <w:tcW w:w="704" w:type="dxa"/>
            <w:vAlign w:val="center"/>
          </w:tcPr>
          <w:p w:rsidR="00B34D60" w:rsidRPr="00527CDD" w:rsidRDefault="00B34D60" w:rsidP="00527C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</w:rPr>
            </w:pPr>
            <w:r w:rsidRPr="00527CDD">
              <w:rPr>
                <w:color w:val="auto"/>
              </w:rPr>
              <w:t>2</w:t>
            </w:r>
            <w:r w:rsidR="00527CDD" w:rsidRPr="00527CDD">
              <w:rPr>
                <w:color w:val="auto"/>
              </w:rPr>
              <w:t>.</w:t>
            </w:r>
          </w:p>
        </w:tc>
        <w:tc>
          <w:tcPr>
            <w:tcW w:w="3069" w:type="dxa"/>
            <w:vAlign w:val="center"/>
          </w:tcPr>
          <w:p w:rsidR="00B34D60" w:rsidRPr="00527CDD" w:rsidRDefault="00B34D60" w:rsidP="00527CDD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527CDD">
              <w:rPr>
                <w:color w:val="auto"/>
              </w:rPr>
              <w:t xml:space="preserve">Dijete čiji su brat ili sestra već polaznici </w:t>
            </w:r>
            <w:r w:rsidR="00BD11E2" w:rsidRPr="00527CDD">
              <w:rPr>
                <w:color w:val="auto"/>
              </w:rPr>
              <w:t>gradskog v</w:t>
            </w:r>
            <w:r w:rsidRPr="00527CDD">
              <w:rPr>
                <w:color w:val="auto"/>
              </w:rPr>
              <w:t xml:space="preserve">rtića </w:t>
            </w:r>
            <w:r w:rsidR="00BD11E2" w:rsidRPr="00527CDD">
              <w:rPr>
                <w:color w:val="auto"/>
              </w:rPr>
              <w:t xml:space="preserve">Grada Samobora </w:t>
            </w:r>
          </w:p>
        </w:tc>
        <w:tc>
          <w:tcPr>
            <w:tcW w:w="4160" w:type="dxa"/>
            <w:vAlign w:val="center"/>
          </w:tcPr>
          <w:p w:rsidR="009D7F9D" w:rsidRPr="00527CDD" w:rsidRDefault="00BD11E2" w:rsidP="00527C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527CDD">
              <w:rPr>
                <w:color w:val="auto"/>
              </w:rPr>
              <w:t>U trenutku objave Natječaja</w:t>
            </w:r>
          </w:p>
        </w:tc>
        <w:tc>
          <w:tcPr>
            <w:tcW w:w="1486" w:type="dxa"/>
            <w:vAlign w:val="center"/>
          </w:tcPr>
          <w:p w:rsidR="00B34D60" w:rsidRPr="00527CDD" w:rsidRDefault="00710F3A" w:rsidP="00527C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</w:rPr>
            </w:pPr>
            <w:r w:rsidRPr="00527CDD">
              <w:rPr>
                <w:color w:val="auto"/>
              </w:rPr>
              <w:t>1 bod</w:t>
            </w:r>
          </w:p>
        </w:tc>
      </w:tr>
    </w:tbl>
    <w:p w:rsidR="00B34D60" w:rsidRPr="006B68CF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360"/>
        <w:rPr>
          <w:color w:val="auto"/>
          <w:highlight w:val="yellow"/>
        </w:rPr>
      </w:pPr>
    </w:p>
    <w:p w:rsidR="00710F3A" w:rsidRPr="00085012" w:rsidRDefault="00E21205" w:rsidP="00710F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360"/>
        <w:rPr>
          <w:b/>
          <w:color w:val="auto"/>
        </w:rPr>
      </w:pPr>
      <w:r w:rsidRPr="00085012">
        <w:rPr>
          <w:b/>
          <w:color w:val="auto"/>
        </w:rPr>
        <w:t xml:space="preserve">                                                            </w:t>
      </w:r>
      <w:r w:rsidR="00B34D60" w:rsidRPr="00085012">
        <w:rPr>
          <w:b/>
          <w:color w:val="auto"/>
        </w:rPr>
        <w:t>Članak</w:t>
      </w:r>
      <w:r w:rsidR="002C722B" w:rsidRPr="00085012">
        <w:rPr>
          <w:b/>
          <w:color w:val="auto"/>
        </w:rPr>
        <w:t xml:space="preserve"> 15.</w:t>
      </w:r>
    </w:p>
    <w:p w:rsidR="00710F3A" w:rsidRPr="00085012" w:rsidRDefault="00CB4479" w:rsidP="005F2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085012">
        <w:rPr>
          <w:color w:val="auto"/>
        </w:rPr>
        <w:t xml:space="preserve">             </w:t>
      </w:r>
      <w:r w:rsidR="00710F3A" w:rsidRPr="00085012">
        <w:rPr>
          <w:color w:val="auto"/>
        </w:rPr>
        <w:t xml:space="preserve">Starije dijete s istim brojem </w:t>
      </w:r>
      <w:r w:rsidRPr="00085012">
        <w:rPr>
          <w:color w:val="auto"/>
        </w:rPr>
        <w:t>bodova ima prednost pred mlađim odnosno</w:t>
      </w:r>
      <w:r w:rsidR="00710F3A" w:rsidRPr="00085012">
        <w:rPr>
          <w:color w:val="auto"/>
        </w:rPr>
        <w:t xml:space="preserve"> </w:t>
      </w:r>
      <w:r w:rsidRPr="00085012">
        <w:rPr>
          <w:color w:val="auto"/>
        </w:rPr>
        <w:t>p</w:t>
      </w:r>
      <w:r w:rsidR="00710F3A" w:rsidRPr="00085012">
        <w:rPr>
          <w:color w:val="auto"/>
        </w:rPr>
        <w:t>rednost pri upisu ostvaruje dijete p</w:t>
      </w:r>
      <w:r w:rsidR="00085012" w:rsidRPr="00085012">
        <w:rPr>
          <w:color w:val="auto"/>
        </w:rPr>
        <w:t>rema</w:t>
      </w:r>
      <w:r w:rsidR="00710F3A" w:rsidRPr="00085012">
        <w:rPr>
          <w:color w:val="auto"/>
        </w:rPr>
        <w:t xml:space="preserve"> datumu rođenja, od starijeg prema mlađem.</w:t>
      </w:r>
    </w:p>
    <w:p w:rsidR="00CB4479" w:rsidRPr="006B68CF" w:rsidRDefault="00CB4479" w:rsidP="00CB44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rFonts w:ascii="Times New Roman Bold" w:hAnsi="Times New Roman Bold"/>
          <w:color w:val="auto"/>
          <w:highlight w:val="yellow"/>
        </w:rPr>
      </w:pPr>
      <w:r w:rsidRPr="006B68CF">
        <w:rPr>
          <w:rFonts w:ascii="Times New Roman Bold" w:hAnsi="Times New Roman Bold"/>
          <w:color w:val="auto"/>
          <w:highlight w:val="yellow"/>
        </w:rPr>
        <w:t xml:space="preserve">                                                                  </w:t>
      </w:r>
    </w:p>
    <w:p w:rsidR="00CB4479" w:rsidRPr="00085012" w:rsidRDefault="00CB4479" w:rsidP="000850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085012">
        <w:rPr>
          <w:rFonts w:ascii="Times New Roman Bold" w:hAnsi="Times New Roman Bold"/>
          <w:color w:val="auto"/>
        </w:rPr>
        <w:t>Članak 1</w:t>
      </w:r>
      <w:r w:rsidR="00385812" w:rsidRPr="00085012">
        <w:rPr>
          <w:rFonts w:ascii="Times New Roman Bold" w:hAnsi="Times New Roman Bold"/>
          <w:color w:val="auto"/>
        </w:rPr>
        <w:t>6</w:t>
      </w:r>
      <w:r w:rsidRPr="00085012">
        <w:rPr>
          <w:rFonts w:ascii="Times New Roman Bold" w:hAnsi="Times New Roman Bold"/>
          <w:color w:val="auto"/>
        </w:rPr>
        <w:t>.</w:t>
      </w:r>
    </w:p>
    <w:p w:rsidR="00B34D60" w:rsidRPr="00085012" w:rsidRDefault="00CB4479" w:rsidP="00B92B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085012">
        <w:rPr>
          <w:color w:val="auto"/>
        </w:rPr>
        <w:t xml:space="preserve">            </w:t>
      </w:r>
      <w:r w:rsidR="00C87E1A">
        <w:rPr>
          <w:color w:val="auto"/>
        </w:rPr>
        <w:t>Dijete</w:t>
      </w:r>
      <w:r w:rsidR="00B34D60" w:rsidRPr="00085012">
        <w:rPr>
          <w:color w:val="auto"/>
        </w:rPr>
        <w:t xml:space="preserve"> s manjim brojem bodova može ostvariti prednost u odnosu na </w:t>
      </w:r>
      <w:r w:rsidR="00C87E1A">
        <w:rPr>
          <w:color w:val="auto"/>
        </w:rPr>
        <w:t>dijete</w:t>
      </w:r>
      <w:r w:rsidR="00B34D60" w:rsidRPr="00085012">
        <w:rPr>
          <w:color w:val="auto"/>
        </w:rPr>
        <w:t xml:space="preserve"> s većim b</w:t>
      </w:r>
      <w:r w:rsidR="00085012" w:rsidRPr="00085012">
        <w:rPr>
          <w:color w:val="auto"/>
        </w:rPr>
        <w:t xml:space="preserve">rojem bodova ukoliko za dijete </w:t>
      </w:r>
      <w:r w:rsidR="00C87E1A">
        <w:rPr>
          <w:color w:val="auto"/>
        </w:rPr>
        <w:t>s većim brojem bodova</w:t>
      </w:r>
      <w:r w:rsidR="00B34D60" w:rsidRPr="00085012">
        <w:rPr>
          <w:color w:val="auto"/>
        </w:rPr>
        <w:t xml:space="preserve"> ne postoji </w:t>
      </w:r>
      <w:r w:rsidR="00B34D60" w:rsidRPr="00085012">
        <w:rPr>
          <w:bCs/>
          <w:color w:val="auto"/>
        </w:rPr>
        <w:t>mjesto u</w:t>
      </w:r>
      <w:r w:rsidR="00B34D60" w:rsidRPr="00085012">
        <w:rPr>
          <w:color w:val="auto"/>
        </w:rPr>
        <w:t xml:space="preserve"> dobno odgovarajućoj odgojnoj skupini.</w:t>
      </w:r>
    </w:p>
    <w:p w:rsidR="00B34D60" w:rsidRPr="006B68CF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  <w:highlight w:val="yellow"/>
        </w:rPr>
      </w:pPr>
    </w:p>
    <w:p w:rsidR="0088247F" w:rsidRPr="001F4F01" w:rsidRDefault="0088247F" w:rsidP="008824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1F4F01">
        <w:rPr>
          <w:rFonts w:ascii="Times New Roman Bold" w:hAnsi="Times New Roman Bold"/>
          <w:color w:val="auto"/>
        </w:rPr>
        <w:t>Članak 1</w:t>
      </w:r>
      <w:r w:rsidR="00385812" w:rsidRPr="001F4F01">
        <w:rPr>
          <w:rFonts w:ascii="Times New Roman Bold" w:hAnsi="Times New Roman Bold"/>
          <w:color w:val="auto"/>
        </w:rPr>
        <w:t>7</w:t>
      </w:r>
      <w:r w:rsidRPr="001F4F01">
        <w:rPr>
          <w:rFonts w:ascii="Times New Roman Bold" w:hAnsi="Times New Roman Bold"/>
          <w:color w:val="auto"/>
        </w:rPr>
        <w:t>.</w:t>
      </w:r>
    </w:p>
    <w:p w:rsidR="00B34D60" w:rsidRPr="001F4F01" w:rsidRDefault="00B34D60" w:rsidP="00B92B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1F4F01">
        <w:rPr>
          <w:color w:val="auto"/>
        </w:rPr>
        <w:t xml:space="preserve">            Roditelj djeteta s teškoćama u razvoju i kroničnim bolestima dužan je kod prijave za upis priložiti dokumentaciju sukladno članku 20. Zakona uz obvezu odazivanja na poziv Vrtića zbog procjene </w:t>
      </w:r>
      <w:r w:rsidR="009C37F9" w:rsidRPr="001F4F01">
        <w:rPr>
          <w:color w:val="auto"/>
        </w:rPr>
        <w:t>S</w:t>
      </w:r>
      <w:r w:rsidRPr="001F4F01">
        <w:rPr>
          <w:color w:val="auto"/>
        </w:rPr>
        <w:t xml:space="preserve">tručnog </w:t>
      </w:r>
      <w:r w:rsidR="00B92B6F" w:rsidRPr="001F4F01">
        <w:rPr>
          <w:color w:val="auto"/>
        </w:rPr>
        <w:t xml:space="preserve">povjerenstva </w:t>
      </w:r>
      <w:r w:rsidR="009C37F9" w:rsidRPr="001F4F01">
        <w:rPr>
          <w:color w:val="auto"/>
        </w:rPr>
        <w:t>(</w:t>
      </w:r>
      <w:r w:rsidR="00DF7A0B" w:rsidRPr="001F4F01">
        <w:rPr>
          <w:color w:val="auto"/>
        </w:rPr>
        <w:t xml:space="preserve">u sastavu: </w:t>
      </w:r>
      <w:r w:rsidR="009C37F9" w:rsidRPr="001F4F01">
        <w:rPr>
          <w:color w:val="auto"/>
        </w:rPr>
        <w:t xml:space="preserve">stručni suradnici, viša medicinska sestra i ravnatelj) </w:t>
      </w:r>
      <w:r w:rsidRPr="001F4F01">
        <w:rPr>
          <w:color w:val="auto"/>
        </w:rPr>
        <w:t>o postojanju uvjeta za integraciju djeteta u redovite programe.</w:t>
      </w:r>
    </w:p>
    <w:p w:rsidR="0088247F" w:rsidRPr="001F4F01" w:rsidRDefault="0088247F" w:rsidP="00B92B6F">
      <w:r w:rsidRPr="001F4F01">
        <w:t xml:space="preserve">            Prijave za upis djece s teškoćama boduju se sukladno članku 13. ovog Pravilnika.</w:t>
      </w:r>
    </w:p>
    <w:p w:rsidR="00B34D60" w:rsidRPr="001F4F01" w:rsidRDefault="00DF7A0B" w:rsidP="00B92B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B80739">
        <w:rPr>
          <w:color w:val="auto"/>
        </w:rPr>
        <w:t>S</w:t>
      </w:r>
      <w:r w:rsidR="00B92B6F" w:rsidRPr="00B80739">
        <w:rPr>
          <w:color w:val="auto"/>
        </w:rPr>
        <w:t xml:space="preserve">tručno povjerenstvo </w:t>
      </w:r>
      <w:r w:rsidR="0088247F" w:rsidRPr="00B80739">
        <w:rPr>
          <w:color w:val="auto"/>
        </w:rPr>
        <w:t>utvrđuje mogućnost osiguravanja uvjeta za svako pojedino dijete s teškoćom temeljem</w:t>
      </w:r>
      <w:r w:rsidR="0088247F" w:rsidRPr="001F4F01">
        <w:rPr>
          <w:color w:val="auto"/>
        </w:rPr>
        <w:t xml:space="preserve"> procjene psihofizič</w:t>
      </w:r>
      <w:r w:rsidR="001F4F01" w:rsidRPr="001F4F01">
        <w:rPr>
          <w:color w:val="auto"/>
        </w:rPr>
        <w:t>kog statusa i potrebama djeteta</w:t>
      </w:r>
      <w:r w:rsidR="0088247F" w:rsidRPr="001F4F01">
        <w:rPr>
          <w:color w:val="auto"/>
        </w:rPr>
        <w:t xml:space="preserve"> te</w:t>
      </w:r>
      <w:r w:rsidR="00B34D60" w:rsidRPr="001F4F01">
        <w:rPr>
          <w:color w:val="auto"/>
        </w:rPr>
        <w:t xml:space="preserve"> na temelju </w:t>
      </w:r>
      <w:r w:rsidR="00B34D60" w:rsidRPr="001F4F01">
        <w:rPr>
          <w:color w:val="auto"/>
        </w:rPr>
        <w:lastRenderedPageBreak/>
        <w:t xml:space="preserve">dokumentacije i </w:t>
      </w:r>
      <w:r w:rsidR="0088247F" w:rsidRPr="001F4F01">
        <w:rPr>
          <w:color w:val="auto"/>
        </w:rPr>
        <w:t>potrebe</w:t>
      </w:r>
      <w:r w:rsidR="00B34D60" w:rsidRPr="001F4F01">
        <w:rPr>
          <w:color w:val="auto"/>
        </w:rPr>
        <w:t xml:space="preserve"> djeteta za odgovarajućim programima i uvjetima koje Vrtić može ponuditi.</w:t>
      </w:r>
    </w:p>
    <w:p w:rsidR="0088247F" w:rsidRPr="001F4F01" w:rsidRDefault="0088247F" w:rsidP="00B92B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1F4F01">
        <w:rPr>
          <w:color w:val="auto"/>
        </w:rPr>
        <w:t xml:space="preserve">Dijete s teškoćom može </w:t>
      </w:r>
      <w:r w:rsidR="00C05E06">
        <w:rPr>
          <w:color w:val="auto"/>
        </w:rPr>
        <w:t>biti</w:t>
      </w:r>
      <w:r w:rsidRPr="001F4F01">
        <w:rPr>
          <w:color w:val="auto"/>
        </w:rPr>
        <w:t xml:space="preserve"> upisa</w:t>
      </w:r>
      <w:r w:rsidR="00C05E06">
        <w:rPr>
          <w:color w:val="auto"/>
        </w:rPr>
        <w:t>no</w:t>
      </w:r>
      <w:r w:rsidRPr="001F4F01">
        <w:rPr>
          <w:color w:val="auto"/>
        </w:rPr>
        <w:t xml:space="preserve"> ukoliko </w:t>
      </w:r>
      <w:r w:rsidR="00DF7A0B" w:rsidRPr="001F4F01">
        <w:rPr>
          <w:color w:val="auto"/>
        </w:rPr>
        <w:t>S</w:t>
      </w:r>
      <w:r w:rsidR="00B92B6F" w:rsidRPr="001F4F01">
        <w:rPr>
          <w:color w:val="auto"/>
        </w:rPr>
        <w:t xml:space="preserve">tručno povjerenstvo </w:t>
      </w:r>
      <w:r w:rsidRPr="001F4F01">
        <w:rPr>
          <w:color w:val="auto"/>
        </w:rPr>
        <w:t xml:space="preserve">utvrdi da se u Vrtiću mogu osigurati specifični uvjeti iz prethodnog stavka te </w:t>
      </w:r>
      <w:r w:rsidR="00C05E06">
        <w:rPr>
          <w:color w:val="auto"/>
        </w:rPr>
        <w:t>ukolik</w:t>
      </w:r>
      <w:r w:rsidRPr="001F4F01">
        <w:rPr>
          <w:color w:val="auto"/>
        </w:rPr>
        <w:t>o postoji slobodno mjesto.</w:t>
      </w:r>
    </w:p>
    <w:p w:rsidR="00B34D60" w:rsidRPr="001F4F01" w:rsidRDefault="00B34D60" w:rsidP="00B92B6F">
      <w:pPr>
        <w:jc w:val="both"/>
      </w:pPr>
      <w:r w:rsidRPr="001F4F01">
        <w:t xml:space="preserve">            </w:t>
      </w:r>
      <w:r w:rsidR="001F4F01" w:rsidRPr="001F4F01">
        <w:t>Ukoliko</w:t>
      </w:r>
      <w:r w:rsidRPr="001F4F01">
        <w:t xml:space="preserve"> </w:t>
      </w:r>
      <w:r w:rsidR="00DF7A0B" w:rsidRPr="001F4F01">
        <w:rPr>
          <w:color w:val="auto"/>
        </w:rPr>
        <w:t>S</w:t>
      </w:r>
      <w:r w:rsidR="00B92B6F" w:rsidRPr="001F4F01">
        <w:rPr>
          <w:color w:val="auto"/>
        </w:rPr>
        <w:t xml:space="preserve">tručno povjerenstvo </w:t>
      </w:r>
      <w:r w:rsidRPr="001F4F01">
        <w:t>na temelju dokumentacije o specifičnim razvojnim i/ili zdravstvenim potrebama djeteta i inicijalnog razgovora s roditeljima odnosno skrbnicima djece, uz nazočnost djeteta, ocijeni da se te potrebe ne mogu zadovoljiti u sklopu redovitog  programa, Povjerenstvo će odbiti zahtjev za upis djeteta u redoviti program i</w:t>
      </w:r>
      <w:r w:rsidR="00CB4479" w:rsidRPr="001F4F01">
        <w:t xml:space="preserve">li </w:t>
      </w:r>
      <w:r w:rsidRPr="001F4F01">
        <w:t>predložiti drugi odgovarajući program ukoliko ga vrtić može ponuditi.</w:t>
      </w:r>
    </w:p>
    <w:p w:rsidR="00B34D60" w:rsidRPr="001F4F01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</w:p>
    <w:p w:rsidR="00B34D60" w:rsidRPr="001F4F01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1F4F01">
        <w:rPr>
          <w:rFonts w:ascii="Times New Roman Bold" w:hAnsi="Times New Roman Bold"/>
          <w:color w:val="auto"/>
        </w:rPr>
        <w:t>Članak 1</w:t>
      </w:r>
      <w:r w:rsidR="00385812" w:rsidRPr="001F4F01">
        <w:rPr>
          <w:rFonts w:ascii="Times New Roman Bold" w:hAnsi="Times New Roman Bold"/>
          <w:color w:val="auto"/>
        </w:rPr>
        <w:t>8</w:t>
      </w:r>
      <w:r w:rsidRPr="001F4F01">
        <w:rPr>
          <w:rFonts w:ascii="Times New Roman Bold" w:hAnsi="Times New Roman Bold"/>
          <w:color w:val="auto"/>
        </w:rPr>
        <w:t>.</w:t>
      </w:r>
    </w:p>
    <w:p w:rsidR="00B34D60" w:rsidRPr="00A2504B" w:rsidRDefault="00B34D60" w:rsidP="00B92B6F">
      <w:pPr>
        <w:jc w:val="both"/>
      </w:pPr>
      <w:r w:rsidRPr="00A2504B">
        <w:t xml:space="preserve">           O upisu djeteta koje živi u iznimno teškim socijalnim i zdravstvenim prilikama odlučuje Povjerenstvo na temelju dokumentacije i preporuke </w:t>
      </w:r>
      <w:r w:rsidR="00A2504B" w:rsidRPr="00A2504B">
        <w:t xml:space="preserve">Područnog ureda Hrvatskog zavoda za socijalni rad </w:t>
      </w:r>
      <w:r w:rsidRPr="00A2504B">
        <w:t xml:space="preserve">te procjene </w:t>
      </w:r>
      <w:r w:rsidR="00BC0974" w:rsidRPr="00A2504B">
        <w:rPr>
          <w:color w:val="auto"/>
        </w:rPr>
        <w:t>S</w:t>
      </w:r>
      <w:r w:rsidR="00B92B6F" w:rsidRPr="00A2504B">
        <w:rPr>
          <w:color w:val="auto"/>
        </w:rPr>
        <w:t xml:space="preserve">tručnog povjerenstva </w:t>
      </w:r>
      <w:r w:rsidRPr="00A2504B">
        <w:t>o psihofizičkom statusu i potrebama djeteta</w:t>
      </w:r>
      <w:r w:rsidR="00C05E06">
        <w:t>.</w:t>
      </w:r>
    </w:p>
    <w:p w:rsidR="00B34D60" w:rsidRPr="006B68CF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  <w:highlight w:val="yellow"/>
        </w:rPr>
      </w:pPr>
    </w:p>
    <w:p w:rsidR="00B34D60" w:rsidRPr="00A2504B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A2504B">
        <w:rPr>
          <w:rFonts w:ascii="Times New Roman Bold" w:hAnsi="Times New Roman Bold"/>
          <w:color w:val="auto"/>
        </w:rPr>
        <w:t xml:space="preserve">Članak </w:t>
      </w:r>
      <w:r w:rsidR="00385812" w:rsidRPr="00A2504B">
        <w:rPr>
          <w:rFonts w:ascii="Times New Roman Bold" w:hAnsi="Times New Roman Bold"/>
          <w:color w:val="auto"/>
        </w:rPr>
        <w:t>19</w:t>
      </w:r>
      <w:r w:rsidRPr="00A2504B">
        <w:rPr>
          <w:rFonts w:ascii="Times New Roman Bold" w:hAnsi="Times New Roman Bold"/>
          <w:color w:val="auto"/>
        </w:rPr>
        <w:t>.</w:t>
      </w:r>
    </w:p>
    <w:p w:rsidR="00B34D60" w:rsidRPr="00A2504B" w:rsidRDefault="00B34D60" w:rsidP="00B92B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A2504B">
        <w:rPr>
          <w:color w:val="auto"/>
        </w:rPr>
        <w:t>Djeca koja se tijekom pedagoške godine ispišu iz Vrtića</w:t>
      </w:r>
      <w:r w:rsidR="00812289">
        <w:rPr>
          <w:color w:val="auto"/>
        </w:rPr>
        <w:t xml:space="preserve"> </w:t>
      </w:r>
      <w:r w:rsidRPr="00A2504B">
        <w:rPr>
          <w:color w:val="auto"/>
        </w:rPr>
        <w:t xml:space="preserve"> </w:t>
      </w:r>
      <w:r w:rsidR="00A90508" w:rsidRPr="00A2504B">
        <w:rPr>
          <w:color w:val="auto"/>
        </w:rPr>
        <w:t xml:space="preserve">ne ostvaruju prednost pri upisu </w:t>
      </w:r>
      <w:r w:rsidRPr="00A2504B">
        <w:rPr>
          <w:color w:val="auto"/>
        </w:rPr>
        <w:t xml:space="preserve">prilikom upisa u novu pedagošku godinu zbog te činjenice. </w:t>
      </w:r>
    </w:p>
    <w:p w:rsidR="00B34D60" w:rsidRPr="00A2504B" w:rsidRDefault="00CB4479" w:rsidP="00B92B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A2504B">
        <w:rPr>
          <w:color w:val="auto"/>
        </w:rPr>
        <w:t>Izuzetak od pravila su djeca koja su bila polaznici Vrtića, ali su zbog svog</w:t>
      </w:r>
      <w:r w:rsidR="00B34D60" w:rsidRPr="00A2504B">
        <w:rPr>
          <w:color w:val="auto"/>
        </w:rPr>
        <w:t xml:space="preserve"> psihofizičkog stanja </w:t>
      </w:r>
      <w:r w:rsidRPr="00A2504B">
        <w:rPr>
          <w:color w:val="auto"/>
        </w:rPr>
        <w:t>privremeno morala pohađati zdravstveni ili re/habilitatorski program primjeren njihovim tadašnjim potrebama.</w:t>
      </w:r>
    </w:p>
    <w:p w:rsidR="00B34D60" w:rsidRPr="006B68CF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  <w:highlight w:val="yellow"/>
        </w:rPr>
      </w:pPr>
    </w:p>
    <w:p w:rsidR="00B34D60" w:rsidRPr="00A2504B" w:rsidRDefault="00E21205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A2504B">
        <w:rPr>
          <w:rFonts w:ascii="Times New Roman Bold" w:hAnsi="Times New Roman Bold"/>
          <w:color w:val="auto"/>
        </w:rPr>
        <w:t>Članak 2</w:t>
      </w:r>
      <w:r w:rsidR="00CB77AD" w:rsidRPr="00A2504B">
        <w:rPr>
          <w:rFonts w:ascii="Times New Roman Bold" w:hAnsi="Times New Roman Bold"/>
          <w:color w:val="auto"/>
        </w:rPr>
        <w:t>0</w:t>
      </w:r>
      <w:r w:rsidR="00B34D60" w:rsidRPr="00A2504B">
        <w:rPr>
          <w:rFonts w:ascii="Times New Roman Bold" w:hAnsi="Times New Roman Bold"/>
          <w:color w:val="auto"/>
        </w:rPr>
        <w:t>.</w:t>
      </w:r>
    </w:p>
    <w:p w:rsidR="00B34D60" w:rsidRPr="00BE64A1" w:rsidRDefault="00B34D60" w:rsidP="00D517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BE64A1">
        <w:rPr>
          <w:color w:val="auto"/>
        </w:rPr>
        <w:t>Roditelji koji se pozivaju na neki od kriterija za ostvarivanje prednosti dužni su priložiti dokaze o činjenicama bitnim za ostvarivanje prednosti:</w:t>
      </w:r>
    </w:p>
    <w:p w:rsidR="00B34D60" w:rsidRPr="00BE64A1" w:rsidRDefault="00B34D60" w:rsidP="00D51788">
      <w:pPr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BE64A1">
        <w:rPr>
          <w:b/>
          <w:color w:val="auto"/>
        </w:rPr>
        <w:t>za dijete roditelja invalida Domovinskog rata</w:t>
      </w:r>
      <w:r w:rsidRPr="00BE64A1">
        <w:rPr>
          <w:color w:val="auto"/>
        </w:rPr>
        <w:t xml:space="preserve"> – presliku </w:t>
      </w:r>
      <w:r w:rsidR="00CB77AD" w:rsidRPr="00BE64A1">
        <w:rPr>
          <w:color w:val="auto"/>
        </w:rPr>
        <w:t>rješenja</w:t>
      </w:r>
      <w:r w:rsidR="00BE64A1" w:rsidRPr="00BE64A1">
        <w:rPr>
          <w:color w:val="auto"/>
        </w:rPr>
        <w:t xml:space="preserve"> nadležnog Ministar</w:t>
      </w:r>
      <w:r w:rsidRPr="00BE64A1">
        <w:rPr>
          <w:color w:val="auto"/>
        </w:rPr>
        <w:t xml:space="preserve">stva </w:t>
      </w:r>
    </w:p>
    <w:p w:rsidR="00385812" w:rsidRPr="00BE64A1" w:rsidRDefault="00B34D60" w:rsidP="00D51788">
      <w:pPr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bCs/>
          <w:color w:val="FF0000"/>
        </w:rPr>
      </w:pPr>
      <w:r w:rsidRPr="00BE64A1">
        <w:rPr>
          <w:b/>
          <w:color w:val="auto"/>
        </w:rPr>
        <w:t>za dijete iz obitelji s troje ili više djece</w:t>
      </w:r>
      <w:r w:rsidRPr="00BE64A1">
        <w:rPr>
          <w:color w:val="auto"/>
        </w:rPr>
        <w:t xml:space="preserve"> – </w:t>
      </w:r>
      <w:r w:rsidR="002463A6" w:rsidRPr="00BE64A1">
        <w:rPr>
          <w:color w:val="auto"/>
        </w:rPr>
        <w:t xml:space="preserve">preslika rodnog lista ili izvatka iz matice rođenih </w:t>
      </w:r>
      <w:r w:rsidRPr="00BE64A1">
        <w:rPr>
          <w:color w:val="auto"/>
        </w:rPr>
        <w:t>za svako</w:t>
      </w:r>
      <w:r w:rsidR="00CB4479" w:rsidRPr="00BE64A1">
        <w:rPr>
          <w:color w:val="auto"/>
        </w:rPr>
        <w:t xml:space="preserve"> maloljetno</w:t>
      </w:r>
      <w:r w:rsidRPr="00BE64A1">
        <w:rPr>
          <w:color w:val="auto"/>
        </w:rPr>
        <w:t xml:space="preserve"> dijete</w:t>
      </w:r>
      <w:r w:rsidR="00385812" w:rsidRPr="00BE64A1">
        <w:rPr>
          <w:color w:val="auto"/>
        </w:rPr>
        <w:t xml:space="preserve"> (do 18. godine života)</w:t>
      </w:r>
      <w:r w:rsidRPr="00BE64A1">
        <w:rPr>
          <w:color w:val="auto"/>
        </w:rPr>
        <w:t xml:space="preserve"> </w:t>
      </w:r>
    </w:p>
    <w:p w:rsidR="00B34D60" w:rsidRPr="00BE64A1" w:rsidRDefault="009E2CE0" w:rsidP="00D51788">
      <w:pPr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bCs/>
          <w:color w:val="auto"/>
        </w:rPr>
      </w:pPr>
      <w:r w:rsidRPr="00BE64A1">
        <w:rPr>
          <w:color w:val="00B050"/>
        </w:rPr>
        <w:t xml:space="preserve"> </w:t>
      </w:r>
      <w:r w:rsidR="00B34D60" w:rsidRPr="00BE64A1">
        <w:rPr>
          <w:b/>
          <w:color w:val="auto"/>
        </w:rPr>
        <w:t>za dijete zaposlenih roditelja</w:t>
      </w:r>
      <w:r w:rsidR="00B34D60" w:rsidRPr="00BE64A1">
        <w:rPr>
          <w:color w:val="auto"/>
        </w:rPr>
        <w:t xml:space="preserve"> –</w:t>
      </w:r>
      <w:r w:rsidR="00B34D60" w:rsidRPr="00BE64A1">
        <w:rPr>
          <w:color w:val="FF0000"/>
        </w:rPr>
        <w:t xml:space="preserve"> </w:t>
      </w:r>
      <w:r w:rsidR="00B34D60" w:rsidRPr="00BE64A1">
        <w:rPr>
          <w:color w:val="auto"/>
        </w:rPr>
        <w:t xml:space="preserve"> </w:t>
      </w:r>
      <w:r w:rsidR="00B34D60" w:rsidRPr="00BE64A1">
        <w:rPr>
          <w:bCs/>
          <w:color w:val="auto"/>
        </w:rPr>
        <w:t>elekt</w:t>
      </w:r>
      <w:r w:rsidR="002F4D2A" w:rsidRPr="00BE64A1">
        <w:rPr>
          <w:bCs/>
          <w:color w:val="auto"/>
        </w:rPr>
        <w:t>r</w:t>
      </w:r>
      <w:r w:rsidR="00B34D60" w:rsidRPr="00BE64A1">
        <w:rPr>
          <w:bCs/>
          <w:color w:val="auto"/>
        </w:rPr>
        <w:t>onički zapis o podacima evidentiran</w:t>
      </w:r>
      <w:r w:rsidR="00385812" w:rsidRPr="00BE64A1">
        <w:rPr>
          <w:bCs/>
          <w:color w:val="auto"/>
        </w:rPr>
        <w:t xml:space="preserve">im u matičnoj evidenciji HZMO-a – ispis staža mirovinskog osiguranja, </w:t>
      </w:r>
      <w:r w:rsidR="00B34D60" w:rsidRPr="00BE64A1">
        <w:rPr>
          <w:bCs/>
          <w:color w:val="auto"/>
        </w:rPr>
        <w:t xml:space="preserve"> ne stariji od mjesec dana od </w:t>
      </w:r>
      <w:r w:rsidR="00385812" w:rsidRPr="00BE64A1">
        <w:rPr>
          <w:bCs/>
          <w:color w:val="auto"/>
        </w:rPr>
        <w:t xml:space="preserve">dana objave </w:t>
      </w:r>
      <w:r w:rsidR="005507CC" w:rsidRPr="00BE64A1">
        <w:rPr>
          <w:bCs/>
          <w:color w:val="auto"/>
        </w:rPr>
        <w:t>Natječaja</w:t>
      </w:r>
    </w:p>
    <w:p w:rsidR="00B34D60" w:rsidRPr="00BE64A1" w:rsidRDefault="00B34D60" w:rsidP="00D51788">
      <w:pPr>
        <w:pStyle w:val="Odlomakpopisa1"/>
        <w:numPr>
          <w:ilvl w:val="1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0"/>
        <w:jc w:val="both"/>
        <w:rPr>
          <w:bCs/>
          <w:i/>
          <w:color w:val="auto"/>
        </w:rPr>
      </w:pPr>
      <w:r w:rsidRPr="00BE64A1">
        <w:rPr>
          <w:bCs/>
          <w:i/>
          <w:color w:val="auto"/>
        </w:rPr>
        <w:t>Napomena: potvrde je potrebno priložiti bez obzira da li je roditelj u radnom odnosu ili nije u radnom odnosu.</w:t>
      </w:r>
    </w:p>
    <w:p w:rsidR="00B34D60" w:rsidRPr="00BE64A1" w:rsidRDefault="00B34D60" w:rsidP="00D51788">
      <w:pPr>
        <w:pStyle w:val="Odlomakpopisa1"/>
        <w:numPr>
          <w:ilvl w:val="1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0"/>
        <w:jc w:val="both"/>
        <w:rPr>
          <w:bCs/>
          <w:i/>
          <w:color w:val="auto"/>
        </w:rPr>
      </w:pPr>
      <w:r w:rsidRPr="00BE64A1">
        <w:rPr>
          <w:bCs/>
          <w:i/>
          <w:color w:val="auto"/>
        </w:rPr>
        <w:t>Roditelj koji radi u drugoj državi kao dokaz o zaposlenju mora dostaviti potvrdu kojim se dokazuje činjenica mirovinskog osiguranja temelj</w:t>
      </w:r>
      <w:r w:rsidR="002F4D2A" w:rsidRPr="00BE64A1">
        <w:rPr>
          <w:bCs/>
          <w:i/>
          <w:color w:val="auto"/>
        </w:rPr>
        <w:t>n</w:t>
      </w:r>
      <w:r w:rsidRPr="00BE64A1">
        <w:rPr>
          <w:bCs/>
          <w:i/>
          <w:color w:val="auto"/>
        </w:rPr>
        <w:t>og na radu (ovjeren prijevod na hrvatski jezik)</w:t>
      </w:r>
    </w:p>
    <w:p w:rsidR="00385812" w:rsidRPr="00BE64A1" w:rsidRDefault="00B34D60" w:rsidP="00D51788">
      <w:pPr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bCs/>
          <w:color w:val="FF0000"/>
        </w:rPr>
      </w:pPr>
      <w:r w:rsidRPr="00BE64A1">
        <w:rPr>
          <w:b/>
          <w:color w:val="auto"/>
        </w:rPr>
        <w:t>za dijete roditelja studenta</w:t>
      </w:r>
      <w:r w:rsidRPr="00BE64A1">
        <w:rPr>
          <w:color w:val="auto"/>
        </w:rPr>
        <w:t xml:space="preserve"> – potvrda fakulteta o statusu redovnog studenta</w:t>
      </w:r>
      <w:r w:rsidR="009E2CE0" w:rsidRPr="00BE64A1">
        <w:rPr>
          <w:color w:val="auto"/>
        </w:rPr>
        <w:t xml:space="preserve"> </w:t>
      </w:r>
      <w:r w:rsidR="00385812" w:rsidRPr="00BE64A1">
        <w:rPr>
          <w:bCs/>
          <w:color w:val="auto"/>
        </w:rPr>
        <w:t>ne starij</w:t>
      </w:r>
      <w:r w:rsidR="00BE64A1" w:rsidRPr="00BE64A1">
        <w:rPr>
          <w:bCs/>
          <w:color w:val="auto"/>
        </w:rPr>
        <w:t>a</w:t>
      </w:r>
      <w:r w:rsidR="00385812" w:rsidRPr="00BE64A1">
        <w:rPr>
          <w:bCs/>
          <w:color w:val="auto"/>
        </w:rPr>
        <w:t xml:space="preserve"> od mjesec dana od </w:t>
      </w:r>
      <w:r w:rsidR="002F4D2A" w:rsidRPr="00BE64A1">
        <w:rPr>
          <w:bCs/>
          <w:color w:val="auto"/>
        </w:rPr>
        <w:t xml:space="preserve">dana objave </w:t>
      </w:r>
      <w:r w:rsidR="005507CC" w:rsidRPr="00BE64A1">
        <w:rPr>
          <w:bCs/>
          <w:color w:val="auto"/>
        </w:rPr>
        <w:t>Natječaja</w:t>
      </w:r>
    </w:p>
    <w:p w:rsidR="00385812" w:rsidRPr="00BE64A1" w:rsidRDefault="00B34D60" w:rsidP="00D51788">
      <w:pPr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bCs/>
          <w:color w:val="FF0000"/>
        </w:rPr>
      </w:pPr>
      <w:r w:rsidRPr="00BE64A1">
        <w:rPr>
          <w:b/>
          <w:color w:val="auto"/>
        </w:rPr>
        <w:t>za dijete roditelja učenika</w:t>
      </w:r>
      <w:r w:rsidRPr="00BE64A1">
        <w:rPr>
          <w:color w:val="auto"/>
        </w:rPr>
        <w:t xml:space="preserve"> – potvrda škole o statusu učenika</w:t>
      </w:r>
      <w:r w:rsidR="009E2CE0" w:rsidRPr="00BE64A1">
        <w:rPr>
          <w:color w:val="auto"/>
        </w:rPr>
        <w:t xml:space="preserve"> </w:t>
      </w:r>
      <w:r w:rsidR="00385812" w:rsidRPr="00BE64A1">
        <w:rPr>
          <w:bCs/>
          <w:color w:val="auto"/>
        </w:rPr>
        <w:t>ne starij</w:t>
      </w:r>
      <w:r w:rsidR="00BE64A1" w:rsidRPr="00BE64A1">
        <w:rPr>
          <w:bCs/>
          <w:color w:val="auto"/>
        </w:rPr>
        <w:t>a</w:t>
      </w:r>
      <w:r w:rsidR="00385812" w:rsidRPr="00BE64A1">
        <w:rPr>
          <w:bCs/>
          <w:color w:val="auto"/>
        </w:rPr>
        <w:t xml:space="preserve"> od mjesec dana od </w:t>
      </w:r>
      <w:r w:rsidR="002F4D2A" w:rsidRPr="00BE64A1">
        <w:rPr>
          <w:bCs/>
          <w:color w:val="auto"/>
        </w:rPr>
        <w:t xml:space="preserve">dana objave </w:t>
      </w:r>
      <w:r w:rsidR="005507CC" w:rsidRPr="00BE64A1">
        <w:rPr>
          <w:bCs/>
          <w:color w:val="auto"/>
        </w:rPr>
        <w:t>Natječaja</w:t>
      </w:r>
    </w:p>
    <w:p w:rsidR="00B34D60" w:rsidRPr="00BE64A1" w:rsidRDefault="00B34D60" w:rsidP="00D51788">
      <w:pPr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BE64A1">
        <w:rPr>
          <w:b/>
          <w:color w:val="auto"/>
        </w:rPr>
        <w:t>za dijete s teškoćama u razvoju i kroničnim bolestima</w:t>
      </w:r>
      <w:r w:rsidRPr="00BE64A1">
        <w:rPr>
          <w:color w:val="auto"/>
        </w:rPr>
        <w:t xml:space="preserve"> koja imaju nalaz i mišljenje </w:t>
      </w:r>
    </w:p>
    <w:p w:rsidR="00B34D60" w:rsidRPr="008A6C95" w:rsidRDefault="00B34D60" w:rsidP="008A6C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08"/>
        <w:jc w:val="both"/>
        <w:rPr>
          <w:color w:val="auto"/>
        </w:rPr>
      </w:pPr>
      <w:r w:rsidRPr="008A6C95">
        <w:rPr>
          <w:color w:val="auto"/>
        </w:rPr>
        <w:t>nadležnog tijela iz sustava socijalne skrbi ili potvrdu izab</w:t>
      </w:r>
      <w:r w:rsidR="00043DE2" w:rsidRPr="008A6C95">
        <w:rPr>
          <w:color w:val="auto"/>
        </w:rPr>
        <w:t xml:space="preserve">ranog pedijatra ili obiteljskog </w:t>
      </w:r>
      <w:r w:rsidRPr="008A6C95">
        <w:rPr>
          <w:color w:val="auto"/>
        </w:rPr>
        <w:t>liječnika</w:t>
      </w:r>
      <w:r w:rsidR="00BE64A1" w:rsidRPr="008A6C95">
        <w:rPr>
          <w:color w:val="auto"/>
        </w:rPr>
        <w:t>,</w:t>
      </w:r>
      <w:r w:rsidRPr="008A6C95">
        <w:rPr>
          <w:color w:val="auto"/>
        </w:rPr>
        <w:t xml:space="preserve"> </w:t>
      </w:r>
      <w:r w:rsidR="00BE64A1" w:rsidRPr="008A6C95">
        <w:rPr>
          <w:color w:val="auto"/>
        </w:rPr>
        <w:t xml:space="preserve">kojim se dokazuje </w:t>
      </w:r>
      <w:r w:rsidRPr="008A6C95">
        <w:rPr>
          <w:color w:val="auto"/>
        </w:rPr>
        <w:t xml:space="preserve">da je razmjer teškoća u razvoju ili kronične bolesti okvirno u skladu s listom oštećenja funkcionalnih sposobnosti sukladno propisu kojim se uređuje metodologija </w:t>
      </w:r>
      <w:r w:rsidR="002F4D2A" w:rsidRPr="008A6C95">
        <w:rPr>
          <w:color w:val="auto"/>
        </w:rPr>
        <w:t>vještačenja</w:t>
      </w:r>
    </w:p>
    <w:p w:rsidR="00B34D60" w:rsidRPr="00882505" w:rsidRDefault="00B34D60" w:rsidP="00D51788">
      <w:pPr>
        <w:pStyle w:val="ListParagraph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882505">
        <w:rPr>
          <w:b/>
          <w:color w:val="auto"/>
        </w:rPr>
        <w:t>za dijete samohranog roditelja</w:t>
      </w:r>
      <w:r w:rsidRPr="00882505">
        <w:rPr>
          <w:color w:val="auto"/>
        </w:rPr>
        <w:t xml:space="preserve"> –</w:t>
      </w:r>
      <w:r w:rsidR="002F4D2A" w:rsidRPr="00882505">
        <w:rPr>
          <w:color w:val="auto"/>
        </w:rPr>
        <w:t xml:space="preserve"> </w:t>
      </w:r>
      <w:r w:rsidRPr="00882505">
        <w:rPr>
          <w:color w:val="auto"/>
        </w:rPr>
        <w:t xml:space="preserve">dokaz o samohranosti: rodni list </w:t>
      </w:r>
      <w:r w:rsidRPr="00882505">
        <w:rPr>
          <w:bCs/>
          <w:color w:val="auto"/>
        </w:rPr>
        <w:t>djeteta</w:t>
      </w:r>
      <w:r w:rsidRPr="00882505">
        <w:rPr>
          <w:color w:val="auto"/>
        </w:rPr>
        <w:t xml:space="preserve">, smrtni list za preminulog roditelja ili potvrda o nestanku drugog roditelja, rješenje nadležnog tijela </w:t>
      </w:r>
    </w:p>
    <w:p w:rsidR="00B34D60" w:rsidRPr="00D51788" w:rsidRDefault="00B34D60" w:rsidP="00D51788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D51788">
        <w:rPr>
          <w:color w:val="auto"/>
        </w:rPr>
        <w:t>kojim se dokazuje da je drugi roditelj lišen roditeljske skrbi</w:t>
      </w:r>
    </w:p>
    <w:p w:rsidR="00385812" w:rsidRPr="00D51788" w:rsidRDefault="00B34D60" w:rsidP="00D51788">
      <w:pPr>
        <w:pStyle w:val="ListParagraph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D51788">
        <w:rPr>
          <w:b/>
          <w:color w:val="auto"/>
        </w:rPr>
        <w:t>za dijete iz jednoroditeljske obitelji</w:t>
      </w:r>
      <w:r w:rsidRPr="00D51788">
        <w:rPr>
          <w:color w:val="auto"/>
        </w:rPr>
        <w:t xml:space="preserve"> </w:t>
      </w:r>
      <w:r w:rsidR="00385812" w:rsidRPr="00D51788">
        <w:rPr>
          <w:color w:val="auto"/>
        </w:rPr>
        <w:t xml:space="preserve"> koje živi samo s jednim roditeljem – pravomoćna </w:t>
      </w:r>
    </w:p>
    <w:p w:rsidR="00385812" w:rsidRPr="00D51788" w:rsidRDefault="00385812" w:rsidP="00D51788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D51788">
        <w:rPr>
          <w:color w:val="auto"/>
        </w:rPr>
        <w:lastRenderedPageBreak/>
        <w:t xml:space="preserve">presuda o razvodu braka i potvrda o prebivalištu iz koje je vidljivo da drugi roditelj </w:t>
      </w:r>
    </w:p>
    <w:p w:rsidR="00B34D60" w:rsidRPr="00D51788" w:rsidRDefault="00385812" w:rsidP="00D51788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trike/>
          <w:color w:val="auto"/>
        </w:rPr>
      </w:pPr>
      <w:r w:rsidRPr="00D51788">
        <w:rPr>
          <w:color w:val="auto"/>
        </w:rPr>
        <w:t>nema prebivalište/boravište u istom kućanstvu</w:t>
      </w:r>
    </w:p>
    <w:p w:rsidR="00B34D60" w:rsidRPr="00D51788" w:rsidRDefault="00B34D60" w:rsidP="00D51788">
      <w:pPr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D51788">
        <w:rPr>
          <w:b/>
          <w:color w:val="auto"/>
        </w:rPr>
        <w:t xml:space="preserve">za </w:t>
      </w:r>
      <w:r w:rsidR="00D51788" w:rsidRPr="00D51788">
        <w:rPr>
          <w:b/>
          <w:color w:val="auto"/>
        </w:rPr>
        <w:t>dijete smješteno u udomiteljskoj obitelji,</w:t>
      </w:r>
      <w:r w:rsidRPr="00D51788">
        <w:rPr>
          <w:b/>
          <w:color w:val="auto"/>
        </w:rPr>
        <w:t xml:space="preserve"> </w:t>
      </w:r>
      <w:r w:rsidR="00D51788" w:rsidRPr="00D51788">
        <w:rPr>
          <w:b/>
          <w:color w:val="auto"/>
        </w:rPr>
        <w:t xml:space="preserve">bez roditelja </w:t>
      </w:r>
      <w:r w:rsidRPr="00D51788">
        <w:rPr>
          <w:b/>
          <w:color w:val="auto"/>
        </w:rPr>
        <w:t>ili bez odgovarajuće roditeljske skrbi</w:t>
      </w:r>
      <w:r w:rsidRPr="00D51788">
        <w:rPr>
          <w:color w:val="auto"/>
        </w:rPr>
        <w:t xml:space="preserve"> – rješenje odnosno potvrda </w:t>
      </w:r>
      <w:r w:rsidR="00D51788" w:rsidRPr="00D51788">
        <w:t>Područnog ureda Hrvatskog zavoda za socijalni rad</w:t>
      </w:r>
      <w:r w:rsidR="00D51788" w:rsidRPr="00D51788">
        <w:rPr>
          <w:color w:val="auto"/>
        </w:rPr>
        <w:t xml:space="preserve"> </w:t>
      </w:r>
      <w:r w:rsidRPr="00D51788">
        <w:rPr>
          <w:color w:val="auto"/>
        </w:rPr>
        <w:t xml:space="preserve">da je dijete </w:t>
      </w:r>
      <w:r w:rsidR="00D51788" w:rsidRPr="00D51788">
        <w:rPr>
          <w:color w:val="auto"/>
        </w:rPr>
        <w:t>smješteno u</w:t>
      </w:r>
      <w:r w:rsidRPr="00D51788">
        <w:rPr>
          <w:color w:val="auto"/>
        </w:rPr>
        <w:t xml:space="preserve"> udomiteljskoj obitelji, bez roditelja ili bez odgovarajuće roditeljske skrbi</w:t>
      </w:r>
    </w:p>
    <w:p w:rsidR="00B34D60" w:rsidRPr="00D51788" w:rsidRDefault="00B34D60" w:rsidP="00D51788">
      <w:pPr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D51788">
        <w:rPr>
          <w:b/>
          <w:color w:val="auto"/>
        </w:rPr>
        <w:t xml:space="preserve">za dijete </w:t>
      </w:r>
      <w:r w:rsidR="002463A6">
        <w:rPr>
          <w:b/>
          <w:color w:val="auto"/>
        </w:rPr>
        <w:t xml:space="preserve">čiji je </w:t>
      </w:r>
      <w:r w:rsidRPr="00D51788">
        <w:rPr>
          <w:b/>
          <w:color w:val="auto"/>
        </w:rPr>
        <w:t>roditelj</w:t>
      </w:r>
      <w:r w:rsidR="002463A6">
        <w:rPr>
          <w:b/>
          <w:color w:val="auto"/>
        </w:rPr>
        <w:t xml:space="preserve"> osoba</w:t>
      </w:r>
      <w:r w:rsidRPr="00D51788">
        <w:rPr>
          <w:b/>
          <w:color w:val="auto"/>
        </w:rPr>
        <w:t xml:space="preserve"> s invaliditetom upisan</w:t>
      </w:r>
      <w:r w:rsidR="002463A6">
        <w:rPr>
          <w:b/>
          <w:color w:val="auto"/>
        </w:rPr>
        <w:t>a</w:t>
      </w:r>
      <w:r w:rsidRPr="00D51788">
        <w:rPr>
          <w:b/>
          <w:color w:val="auto"/>
        </w:rPr>
        <w:t xml:space="preserve"> u Hrvatski registar osoba s invaliditetom</w:t>
      </w:r>
      <w:r w:rsidRPr="00D51788">
        <w:rPr>
          <w:color w:val="auto"/>
        </w:rPr>
        <w:t xml:space="preserve"> – potvrda/rješenje o upisu </w:t>
      </w:r>
      <w:r w:rsidR="002463A6">
        <w:rPr>
          <w:color w:val="auto"/>
        </w:rPr>
        <w:t>u</w:t>
      </w:r>
      <w:r w:rsidRPr="00D51788">
        <w:rPr>
          <w:color w:val="auto"/>
        </w:rPr>
        <w:t xml:space="preserve"> navedeni registar</w:t>
      </w:r>
    </w:p>
    <w:p w:rsidR="00B34D60" w:rsidRPr="00D51788" w:rsidRDefault="00B34D60" w:rsidP="00D51788">
      <w:pPr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D51788">
        <w:rPr>
          <w:b/>
          <w:color w:val="auto"/>
        </w:rPr>
        <w:t>za dijete roditelja koji primaju doplatak za djecu</w:t>
      </w:r>
      <w:r w:rsidRPr="00D51788">
        <w:rPr>
          <w:color w:val="auto"/>
        </w:rPr>
        <w:t xml:space="preserve"> – Rješenje o pravu na doplatak za djecu ili </w:t>
      </w:r>
      <w:r w:rsidR="00D51788" w:rsidRPr="00D51788">
        <w:rPr>
          <w:color w:val="auto"/>
        </w:rPr>
        <w:t xml:space="preserve">važeća </w:t>
      </w:r>
      <w:r w:rsidRPr="00D51788">
        <w:rPr>
          <w:color w:val="auto"/>
        </w:rPr>
        <w:t>privr</w:t>
      </w:r>
      <w:r w:rsidR="00D51788" w:rsidRPr="00D51788">
        <w:rPr>
          <w:color w:val="auto"/>
        </w:rPr>
        <w:t xml:space="preserve">emena potvrda izdana od HZMO-a </w:t>
      </w:r>
      <w:r w:rsidRPr="00D51788">
        <w:rPr>
          <w:color w:val="auto"/>
        </w:rPr>
        <w:t xml:space="preserve">ili zadnja relevantna uplata </w:t>
      </w:r>
      <w:r w:rsidR="00D51788" w:rsidRPr="00D51788">
        <w:rPr>
          <w:color w:val="auto"/>
        </w:rPr>
        <w:t>HZMO-a</w:t>
      </w:r>
      <w:r w:rsidRPr="00D51788">
        <w:rPr>
          <w:color w:val="auto"/>
        </w:rPr>
        <w:t xml:space="preserve"> koju je roditelj zaprimio do kraja natječajnog postupka</w:t>
      </w:r>
      <w:r w:rsidR="00D51788" w:rsidRPr="00D51788">
        <w:rPr>
          <w:color w:val="auto"/>
        </w:rPr>
        <w:t>, a</w:t>
      </w:r>
      <w:r w:rsidRPr="00D51788">
        <w:rPr>
          <w:color w:val="auto"/>
        </w:rPr>
        <w:t xml:space="preserve"> iz koje je </w:t>
      </w:r>
      <w:r w:rsidR="00D51788" w:rsidRPr="00D51788">
        <w:rPr>
          <w:color w:val="auto"/>
        </w:rPr>
        <w:t xml:space="preserve">moguće utvrditi </w:t>
      </w:r>
      <w:r w:rsidRPr="00D51788">
        <w:rPr>
          <w:color w:val="auto"/>
        </w:rPr>
        <w:t xml:space="preserve">da roditelj </w:t>
      </w:r>
      <w:r w:rsidR="00D51788" w:rsidRPr="00D51788">
        <w:rPr>
          <w:color w:val="auto"/>
        </w:rPr>
        <w:t xml:space="preserve">i dalje </w:t>
      </w:r>
      <w:r w:rsidRPr="00D51788">
        <w:rPr>
          <w:color w:val="auto"/>
        </w:rPr>
        <w:t xml:space="preserve">ostvaruje </w:t>
      </w:r>
      <w:r w:rsidR="002F4D2A" w:rsidRPr="00D51788">
        <w:rPr>
          <w:color w:val="auto"/>
        </w:rPr>
        <w:t>pravo na doplatak za djecu</w:t>
      </w:r>
    </w:p>
    <w:p w:rsidR="008520FA" w:rsidRPr="00AD5A3C" w:rsidRDefault="002F4D2A" w:rsidP="00D51788">
      <w:pPr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bCs/>
          <w:color w:val="auto"/>
        </w:rPr>
      </w:pPr>
      <w:r w:rsidRPr="00AD5A3C">
        <w:rPr>
          <w:b/>
          <w:color w:val="auto"/>
        </w:rPr>
        <w:t>z</w:t>
      </w:r>
      <w:r w:rsidR="00B34D60" w:rsidRPr="00AD5A3C">
        <w:rPr>
          <w:b/>
          <w:color w:val="auto"/>
        </w:rPr>
        <w:t>a dijete roditelja korisnika zajamčene minimalne naknade</w:t>
      </w:r>
      <w:r w:rsidR="00B34D60" w:rsidRPr="00AD5A3C">
        <w:rPr>
          <w:color w:val="auto"/>
        </w:rPr>
        <w:t xml:space="preserve"> – potvrda ili rješenje Hrvatskog zavoda za socijalni rad</w:t>
      </w:r>
      <w:r w:rsidR="00AD5A3C" w:rsidRPr="00AD5A3C">
        <w:rPr>
          <w:color w:val="auto"/>
        </w:rPr>
        <w:t xml:space="preserve"> kojom/im se dokazuje</w:t>
      </w:r>
      <w:r w:rsidR="00B34D60" w:rsidRPr="00AD5A3C">
        <w:rPr>
          <w:color w:val="auto"/>
        </w:rPr>
        <w:t xml:space="preserve"> da su roditelji korisnici zajamčene minimalne n</w:t>
      </w:r>
      <w:r w:rsidR="00743BEA" w:rsidRPr="00AD5A3C">
        <w:rPr>
          <w:color w:val="auto"/>
        </w:rPr>
        <w:t>aknade</w:t>
      </w:r>
      <w:r w:rsidR="00AD5A3C" w:rsidRPr="00AD5A3C">
        <w:rPr>
          <w:color w:val="auto"/>
        </w:rPr>
        <w:t>. Potvrda/rješenje</w:t>
      </w:r>
      <w:r w:rsidR="00743BEA" w:rsidRPr="00AD5A3C">
        <w:rPr>
          <w:color w:val="auto"/>
        </w:rPr>
        <w:t xml:space="preserve"> </w:t>
      </w:r>
      <w:r w:rsidR="008520FA" w:rsidRPr="00AD5A3C">
        <w:rPr>
          <w:bCs/>
          <w:color w:val="auto"/>
        </w:rPr>
        <w:t>ne</w:t>
      </w:r>
      <w:r w:rsidR="00AD5A3C" w:rsidRPr="00AD5A3C">
        <w:rPr>
          <w:bCs/>
          <w:color w:val="auto"/>
        </w:rPr>
        <w:t xml:space="preserve"> smije biti </w:t>
      </w:r>
      <w:r w:rsidR="008520FA" w:rsidRPr="00AD5A3C">
        <w:rPr>
          <w:bCs/>
          <w:color w:val="auto"/>
        </w:rPr>
        <w:t>starij</w:t>
      </w:r>
      <w:r w:rsidR="00B95B8E" w:rsidRPr="00AD5A3C">
        <w:rPr>
          <w:bCs/>
          <w:color w:val="auto"/>
        </w:rPr>
        <w:t>e</w:t>
      </w:r>
      <w:r w:rsidR="008520FA" w:rsidRPr="00AD5A3C">
        <w:rPr>
          <w:bCs/>
          <w:color w:val="auto"/>
        </w:rPr>
        <w:t xml:space="preserve"> od mjesec dana od dana objave </w:t>
      </w:r>
      <w:r w:rsidR="00B95B8E" w:rsidRPr="00AD5A3C">
        <w:rPr>
          <w:bCs/>
          <w:color w:val="auto"/>
        </w:rPr>
        <w:t>Natječaja.</w:t>
      </w:r>
    </w:p>
    <w:p w:rsidR="00CE52C6" w:rsidRDefault="00CE52C6" w:rsidP="008117E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  <w:highlight w:val="yellow"/>
        </w:rPr>
      </w:pPr>
    </w:p>
    <w:p w:rsidR="00B34D60" w:rsidRPr="00CE52C6" w:rsidRDefault="00CE52C6" w:rsidP="008117E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CE52C6">
        <w:rPr>
          <w:color w:val="auto"/>
        </w:rPr>
        <w:t xml:space="preserve">            </w:t>
      </w:r>
      <w:r w:rsidR="00B34D60" w:rsidRPr="00CE52C6">
        <w:rPr>
          <w:color w:val="auto"/>
        </w:rPr>
        <w:t>Povjerenstvo može</w:t>
      </w:r>
      <w:r w:rsidRPr="00CE52C6">
        <w:rPr>
          <w:color w:val="auto"/>
        </w:rPr>
        <w:t xml:space="preserve"> zatražiti dodatnu dokumentaciju</w:t>
      </w:r>
      <w:r w:rsidR="00B34D60" w:rsidRPr="00CE52C6">
        <w:rPr>
          <w:color w:val="auto"/>
        </w:rPr>
        <w:t xml:space="preserve"> ovisno o specifičnosti rješavanja pojedinog predmeta</w:t>
      </w:r>
      <w:r w:rsidR="008117E4" w:rsidRPr="00CE52C6">
        <w:rPr>
          <w:color w:val="auto"/>
        </w:rPr>
        <w:t>.</w:t>
      </w:r>
    </w:p>
    <w:p w:rsidR="00B34D60" w:rsidRPr="006B68CF" w:rsidRDefault="00B34D60" w:rsidP="00B34D60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  <w:highlight w:val="yellow"/>
        </w:rPr>
      </w:pPr>
    </w:p>
    <w:p w:rsidR="00B34D60" w:rsidRPr="00CE52C6" w:rsidRDefault="00B34D60" w:rsidP="00387A95">
      <w:pPr>
        <w:pStyle w:val="ListParagraph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</w:rPr>
      </w:pPr>
      <w:r w:rsidRPr="00CE52C6">
        <w:rPr>
          <w:color w:val="auto"/>
        </w:rPr>
        <w:t>INICIJALNI RAZGOVOR S RODITELJEM</w:t>
      </w:r>
    </w:p>
    <w:p w:rsidR="00B34D60" w:rsidRPr="00CE52C6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/>
        <w:rPr>
          <w:color w:val="auto"/>
        </w:rPr>
      </w:pPr>
      <w:r w:rsidRPr="00CE52C6">
        <w:rPr>
          <w:color w:val="auto"/>
        </w:rPr>
        <w:t xml:space="preserve"> </w:t>
      </w:r>
    </w:p>
    <w:p w:rsidR="00B34D60" w:rsidRPr="00CE52C6" w:rsidRDefault="00E21205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CE52C6">
        <w:rPr>
          <w:rFonts w:ascii="Times New Roman Bold" w:hAnsi="Times New Roman Bold"/>
          <w:color w:val="auto"/>
        </w:rPr>
        <w:t>Članak 2</w:t>
      </w:r>
      <w:r w:rsidR="00CB77AD" w:rsidRPr="00CE52C6">
        <w:rPr>
          <w:rFonts w:ascii="Times New Roman Bold" w:hAnsi="Times New Roman Bold"/>
          <w:color w:val="auto"/>
        </w:rPr>
        <w:t>1</w:t>
      </w:r>
      <w:r w:rsidR="00B34D60" w:rsidRPr="00CE52C6">
        <w:rPr>
          <w:rFonts w:ascii="Times New Roman Bold" w:hAnsi="Times New Roman Bold"/>
          <w:color w:val="auto"/>
        </w:rPr>
        <w:t>.</w:t>
      </w:r>
    </w:p>
    <w:p w:rsidR="00B34D60" w:rsidRPr="00B80739" w:rsidRDefault="00B34D60" w:rsidP="00387A95">
      <w:pPr>
        <w:jc w:val="both"/>
      </w:pPr>
      <w:r w:rsidRPr="00B80739">
        <w:t xml:space="preserve">            Prije upisa  u dječji vrtić provodi  se inicijalni razgovor s roditeljem i djetetom odnosno provodi  se opažanje djetetova ponašanja i komuniciranja uz nazoč</w:t>
      </w:r>
      <w:r w:rsidR="00714B67">
        <w:t>nost roditelja, a koje provodi S</w:t>
      </w:r>
      <w:r w:rsidRPr="00B80739">
        <w:t xml:space="preserve">tručno povjerenstvo </w:t>
      </w:r>
      <w:r w:rsidR="00B80739" w:rsidRPr="00B80739">
        <w:t>V</w:t>
      </w:r>
      <w:r w:rsidRPr="00B80739">
        <w:t>rtića</w:t>
      </w:r>
      <w:r w:rsidR="008520FA" w:rsidRPr="00B80739">
        <w:t>.</w:t>
      </w:r>
    </w:p>
    <w:p w:rsidR="008520FA" w:rsidRPr="00B80739" w:rsidRDefault="008520FA" w:rsidP="00387A95">
      <w:pPr>
        <w:jc w:val="both"/>
        <w:rPr>
          <w:color w:val="auto"/>
        </w:rPr>
      </w:pPr>
      <w:r w:rsidRPr="00B80739">
        <w:t xml:space="preserve">            Inicijalni razgovor</w:t>
      </w:r>
      <w:r w:rsidR="00B80739" w:rsidRPr="00B80739">
        <w:t xml:space="preserve"> s roditeljem i djetetom</w:t>
      </w:r>
      <w:r w:rsidRPr="00B80739">
        <w:t xml:space="preserve"> provod</w:t>
      </w:r>
      <w:r w:rsidR="00B80739" w:rsidRPr="00B80739">
        <w:t>i</w:t>
      </w:r>
      <w:r w:rsidRPr="00B80739">
        <w:t xml:space="preserve"> se nakon objave rezultata uz iznimku </w:t>
      </w:r>
      <w:r w:rsidR="00387A95" w:rsidRPr="00B80739">
        <w:rPr>
          <w:color w:val="auto"/>
        </w:rPr>
        <w:t>za</w:t>
      </w:r>
      <w:r w:rsidR="00387A95" w:rsidRPr="00B80739">
        <w:rPr>
          <w:color w:val="FF0000"/>
        </w:rPr>
        <w:t xml:space="preserve"> </w:t>
      </w:r>
      <w:r w:rsidRPr="00B80739">
        <w:t>djecu s teškoćama u razvoju</w:t>
      </w:r>
      <w:r w:rsidR="00387A95" w:rsidRPr="00B80739">
        <w:t xml:space="preserve"> </w:t>
      </w:r>
      <w:r w:rsidR="0016225E" w:rsidRPr="00B80739">
        <w:rPr>
          <w:color w:val="auto"/>
        </w:rPr>
        <w:t xml:space="preserve">s </w:t>
      </w:r>
      <w:r w:rsidR="00B80739" w:rsidRPr="00B80739">
        <w:rPr>
          <w:color w:val="auto"/>
        </w:rPr>
        <w:t xml:space="preserve">čijim se roditeljima </w:t>
      </w:r>
      <w:r w:rsidR="0016225E" w:rsidRPr="00B80739">
        <w:rPr>
          <w:color w:val="auto"/>
        </w:rPr>
        <w:t>razgovor provodi prije objave rezultata.</w:t>
      </w:r>
    </w:p>
    <w:p w:rsidR="00743BEA" w:rsidRPr="007E1BB9" w:rsidRDefault="00743BEA" w:rsidP="00387A95">
      <w:pPr>
        <w:ind w:firstLine="708"/>
        <w:jc w:val="both"/>
      </w:pPr>
      <w:r w:rsidRPr="007E1BB9">
        <w:t xml:space="preserve">Za djecu koja </w:t>
      </w:r>
      <w:r w:rsidR="00387A95" w:rsidRPr="007E1BB9">
        <w:rPr>
          <w:color w:val="auto"/>
        </w:rPr>
        <w:t>se nalaze na popisu primljene djece</w:t>
      </w:r>
      <w:r w:rsidRPr="007E1BB9">
        <w:t xml:space="preserve"> na inicijalnom razgovoru prikupljaju se podaci o razvoju djeteta, njegovim navikama, potrebama, obitelji i drugim specifičnostima.</w:t>
      </w:r>
    </w:p>
    <w:p w:rsidR="00B34D60" w:rsidRPr="007E1BB9" w:rsidRDefault="006B148F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</w:rPr>
      </w:pPr>
      <w:r w:rsidRPr="007E1BB9">
        <w:rPr>
          <w:color w:val="auto"/>
        </w:rPr>
        <w:tab/>
        <w:t xml:space="preserve">Roditelje djece koja se nalaze na popisu primljene djece </w:t>
      </w:r>
      <w:r w:rsidR="00714B67">
        <w:rPr>
          <w:color w:val="auto"/>
        </w:rPr>
        <w:t xml:space="preserve">obavještava se </w:t>
      </w:r>
      <w:r w:rsidRPr="007E1BB9">
        <w:rPr>
          <w:color w:val="auto"/>
        </w:rPr>
        <w:t>elektron</w:t>
      </w:r>
      <w:r w:rsidR="007E1BB9" w:rsidRPr="007E1BB9">
        <w:rPr>
          <w:color w:val="auto"/>
        </w:rPr>
        <w:t>i</w:t>
      </w:r>
      <w:r w:rsidR="007F3BD4" w:rsidRPr="007E1BB9">
        <w:rPr>
          <w:color w:val="auto"/>
        </w:rPr>
        <w:t>č</w:t>
      </w:r>
      <w:r w:rsidRPr="007E1BB9">
        <w:rPr>
          <w:color w:val="auto"/>
        </w:rPr>
        <w:t>kim putem o terminu i načinu provedbe inicijalnog razgovora.</w:t>
      </w:r>
    </w:p>
    <w:p w:rsidR="006B148F" w:rsidRPr="006B68CF" w:rsidRDefault="006B148F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  <w:highlight w:val="yellow"/>
        </w:rPr>
      </w:pPr>
    </w:p>
    <w:p w:rsidR="00B34D60" w:rsidRPr="00E86870" w:rsidRDefault="00B34D60" w:rsidP="00BF3EC9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</w:rPr>
      </w:pPr>
      <w:r w:rsidRPr="00E86870">
        <w:rPr>
          <w:color w:val="auto"/>
        </w:rPr>
        <w:t xml:space="preserve"> PRAVO NA ŽALBU</w:t>
      </w:r>
    </w:p>
    <w:p w:rsidR="00B34D60" w:rsidRPr="00E86870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E86870">
        <w:rPr>
          <w:rFonts w:ascii="Times New Roman Bold" w:hAnsi="Times New Roman Bold"/>
          <w:color w:val="auto"/>
        </w:rPr>
        <w:t xml:space="preserve">Članak </w:t>
      </w:r>
      <w:r w:rsidR="00743BEA" w:rsidRPr="00E86870">
        <w:rPr>
          <w:rFonts w:ascii="Times New Roman Bold" w:hAnsi="Times New Roman Bold"/>
          <w:color w:val="auto"/>
        </w:rPr>
        <w:t>2</w:t>
      </w:r>
      <w:r w:rsidR="00CB77AD" w:rsidRPr="00E86870">
        <w:rPr>
          <w:rFonts w:ascii="Times New Roman Bold" w:hAnsi="Times New Roman Bold"/>
          <w:color w:val="auto"/>
        </w:rPr>
        <w:t>2</w:t>
      </w:r>
      <w:r w:rsidRPr="00E86870">
        <w:rPr>
          <w:rFonts w:ascii="Times New Roman Bold" w:hAnsi="Times New Roman Bold"/>
          <w:color w:val="auto"/>
        </w:rPr>
        <w:t>.</w:t>
      </w:r>
    </w:p>
    <w:p w:rsidR="00B34D60" w:rsidRPr="00E86870" w:rsidRDefault="00B34D60" w:rsidP="000622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E86870">
        <w:rPr>
          <w:color w:val="auto"/>
        </w:rPr>
        <w:t xml:space="preserve">Protiv Rješenja o rezultatima upisa podnositelj </w:t>
      </w:r>
      <w:r w:rsidR="00E86870" w:rsidRPr="00E86870">
        <w:rPr>
          <w:color w:val="auto"/>
        </w:rPr>
        <w:t>z</w:t>
      </w:r>
      <w:r w:rsidRPr="00E86870">
        <w:rPr>
          <w:color w:val="auto"/>
        </w:rPr>
        <w:t xml:space="preserve">ahtjeva ima pravo </w:t>
      </w:r>
      <w:r w:rsidR="00E86870" w:rsidRPr="00E86870">
        <w:rPr>
          <w:color w:val="auto"/>
        </w:rPr>
        <w:t xml:space="preserve">na </w:t>
      </w:r>
      <w:r w:rsidRPr="00E86870">
        <w:rPr>
          <w:color w:val="auto"/>
        </w:rPr>
        <w:t>žalb</w:t>
      </w:r>
      <w:r w:rsidR="00E86870" w:rsidRPr="00E86870">
        <w:rPr>
          <w:color w:val="auto"/>
        </w:rPr>
        <w:t>u</w:t>
      </w:r>
      <w:r w:rsidRPr="00E86870">
        <w:rPr>
          <w:color w:val="auto"/>
        </w:rPr>
        <w:t xml:space="preserve"> u dijelu koji se odnosi na njegov zahtjev.</w:t>
      </w:r>
    </w:p>
    <w:p w:rsidR="00B34D60" w:rsidRPr="00E86870" w:rsidRDefault="00B34D60" w:rsidP="000622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FF0000"/>
        </w:rPr>
      </w:pPr>
      <w:r w:rsidRPr="00E86870">
        <w:rPr>
          <w:color w:val="auto"/>
        </w:rPr>
        <w:t>Žalba se podnosi Upravnom vijeću u roku od 15 dana od da</w:t>
      </w:r>
      <w:r w:rsidR="00E86870" w:rsidRPr="00E86870">
        <w:rPr>
          <w:color w:val="auto"/>
        </w:rPr>
        <w:t>na objave</w:t>
      </w:r>
      <w:r w:rsidRPr="00E86870">
        <w:rPr>
          <w:color w:val="auto"/>
        </w:rPr>
        <w:t xml:space="preserve"> </w:t>
      </w:r>
      <w:r w:rsidR="00E86870" w:rsidRPr="00E86870">
        <w:rPr>
          <w:color w:val="auto"/>
        </w:rPr>
        <w:t>Rješenja</w:t>
      </w:r>
      <w:r w:rsidRPr="00E86870">
        <w:rPr>
          <w:color w:val="auto"/>
        </w:rPr>
        <w:t xml:space="preserve"> o rezultatima upisa.</w:t>
      </w:r>
    </w:p>
    <w:p w:rsidR="00E86870" w:rsidRDefault="00E8687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</w:p>
    <w:p w:rsidR="00B34D60" w:rsidRPr="00E86870" w:rsidRDefault="00E21205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E86870">
        <w:rPr>
          <w:rFonts w:ascii="Times New Roman Bold" w:hAnsi="Times New Roman Bold"/>
          <w:color w:val="auto"/>
        </w:rPr>
        <w:t>Članak 23</w:t>
      </w:r>
      <w:r w:rsidR="00B34D60" w:rsidRPr="00E86870">
        <w:rPr>
          <w:rFonts w:ascii="Times New Roman Bold" w:hAnsi="Times New Roman Bold"/>
          <w:color w:val="auto"/>
        </w:rPr>
        <w:t>.</w:t>
      </w:r>
    </w:p>
    <w:p w:rsidR="00B34D60" w:rsidRPr="00E86870" w:rsidRDefault="00B34D60" w:rsidP="000622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E86870">
        <w:rPr>
          <w:color w:val="auto"/>
        </w:rPr>
        <w:t>O žalb</w:t>
      </w:r>
      <w:r w:rsidR="00E86870">
        <w:rPr>
          <w:color w:val="auto"/>
        </w:rPr>
        <w:t>i</w:t>
      </w:r>
      <w:r w:rsidRPr="00E86870">
        <w:rPr>
          <w:color w:val="auto"/>
        </w:rPr>
        <w:t xml:space="preserve"> rješava Upravno vijeće u roku od 15 dana od dana isteka roka za žalbu.</w:t>
      </w:r>
    </w:p>
    <w:p w:rsidR="00B34D60" w:rsidRPr="00E86870" w:rsidRDefault="00B34D60" w:rsidP="000622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E86870">
        <w:rPr>
          <w:color w:val="auto"/>
        </w:rPr>
        <w:t>U radu Upravnog vijeća sudjeluje i predstavnik Povjerenstva radi o</w:t>
      </w:r>
      <w:r w:rsidR="00E86870" w:rsidRPr="00E86870">
        <w:rPr>
          <w:color w:val="auto"/>
        </w:rPr>
        <w:t>brazloženja odluke Povjerenstva</w:t>
      </w:r>
      <w:r w:rsidRPr="00E86870">
        <w:rPr>
          <w:color w:val="auto"/>
        </w:rPr>
        <w:t>, ali bez prava odlučivanja.</w:t>
      </w:r>
    </w:p>
    <w:p w:rsidR="00B34D60" w:rsidRPr="006B68CF" w:rsidRDefault="00B34D60" w:rsidP="000622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  <w:highlight w:val="yellow"/>
        </w:rPr>
      </w:pPr>
    </w:p>
    <w:p w:rsidR="00B34D60" w:rsidRPr="00E86870" w:rsidRDefault="00B34D60" w:rsidP="000622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  <w:u w:val="single"/>
        </w:rPr>
      </w:pPr>
      <w:r w:rsidRPr="00E86870">
        <w:rPr>
          <w:color w:val="auto"/>
          <w:u w:val="single"/>
        </w:rPr>
        <w:t>Upravno vijeće žalb</w:t>
      </w:r>
      <w:r w:rsidR="00E86870" w:rsidRPr="00E86870">
        <w:rPr>
          <w:color w:val="auto"/>
          <w:u w:val="single"/>
        </w:rPr>
        <w:t>u</w:t>
      </w:r>
      <w:r w:rsidRPr="00E86870">
        <w:rPr>
          <w:color w:val="auto"/>
          <w:u w:val="single"/>
        </w:rPr>
        <w:t xml:space="preserve"> može:</w:t>
      </w:r>
    </w:p>
    <w:p w:rsidR="00B34D60" w:rsidRPr="00E86870" w:rsidRDefault="00B34D60" w:rsidP="00062229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E86870">
        <w:rPr>
          <w:color w:val="auto"/>
        </w:rPr>
        <w:t>odbaciti kao nepravodobnu, nedopuštenu ili uloženu od neovlaštene osobe</w:t>
      </w:r>
    </w:p>
    <w:p w:rsidR="00B34D60" w:rsidRPr="00E86870" w:rsidRDefault="00B34D60" w:rsidP="00062229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E86870">
        <w:rPr>
          <w:color w:val="auto"/>
        </w:rPr>
        <w:t>odbiti kao neosnovanu i potvrditi odluku Povjerenstva</w:t>
      </w:r>
    </w:p>
    <w:p w:rsidR="00B34D60" w:rsidRPr="00E86870" w:rsidRDefault="00B34D60" w:rsidP="00062229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E86870">
        <w:rPr>
          <w:color w:val="auto"/>
        </w:rPr>
        <w:t xml:space="preserve">usvojiti </w:t>
      </w:r>
      <w:r w:rsidR="00E86870" w:rsidRPr="00E86870">
        <w:rPr>
          <w:color w:val="auto"/>
        </w:rPr>
        <w:t>je</w:t>
      </w:r>
      <w:r w:rsidRPr="00E86870">
        <w:rPr>
          <w:color w:val="auto"/>
        </w:rPr>
        <w:t xml:space="preserve"> i ukinuti odluku Povjerenstva te donijeti odluku o upisu</w:t>
      </w:r>
      <w:r w:rsidR="00062229" w:rsidRPr="00E86870">
        <w:rPr>
          <w:color w:val="auto"/>
        </w:rPr>
        <w:t>.</w:t>
      </w:r>
      <w:r w:rsidRPr="00E86870">
        <w:rPr>
          <w:color w:val="auto"/>
        </w:rPr>
        <w:t xml:space="preserve"> </w:t>
      </w:r>
    </w:p>
    <w:p w:rsidR="00B34D60" w:rsidRPr="006B68CF" w:rsidRDefault="00B34D60" w:rsidP="0006222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/>
        <w:jc w:val="both"/>
        <w:rPr>
          <w:color w:val="auto"/>
          <w:highlight w:val="yellow"/>
        </w:rPr>
      </w:pPr>
    </w:p>
    <w:p w:rsidR="00B34D60" w:rsidRDefault="00062229" w:rsidP="000622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360"/>
        <w:jc w:val="both"/>
        <w:rPr>
          <w:color w:val="auto"/>
        </w:rPr>
      </w:pPr>
      <w:r w:rsidRPr="00E86870">
        <w:rPr>
          <w:color w:val="auto"/>
        </w:rPr>
        <w:lastRenderedPageBreak/>
        <w:tab/>
      </w:r>
      <w:r w:rsidR="00B34D60" w:rsidRPr="00E86870">
        <w:rPr>
          <w:color w:val="auto"/>
        </w:rPr>
        <w:t>Upra</w:t>
      </w:r>
      <w:r w:rsidR="00E86870" w:rsidRPr="00E86870">
        <w:rPr>
          <w:color w:val="auto"/>
        </w:rPr>
        <w:t>vno vijeće obavještava roditelja o donesenoj odluci</w:t>
      </w:r>
      <w:r w:rsidR="00B34D60" w:rsidRPr="00E86870">
        <w:rPr>
          <w:color w:val="auto"/>
        </w:rPr>
        <w:t>.</w:t>
      </w:r>
    </w:p>
    <w:p w:rsidR="00AB0CC6" w:rsidRPr="00E86870" w:rsidRDefault="00AB0CC6" w:rsidP="000622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360"/>
        <w:jc w:val="both"/>
        <w:rPr>
          <w:color w:val="auto"/>
        </w:rPr>
      </w:pPr>
    </w:p>
    <w:p w:rsidR="00B34D60" w:rsidRPr="00E86870" w:rsidRDefault="00B34D60" w:rsidP="00BF3EC9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</w:rPr>
      </w:pPr>
      <w:r w:rsidRPr="00E86870">
        <w:rPr>
          <w:color w:val="auto"/>
        </w:rPr>
        <w:t xml:space="preserve"> PRIJEM NOVOUPISANE DJECE</w:t>
      </w:r>
    </w:p>
    <w:p w:rsidR="00DC707A" w:rsidRPr="00E86870" w:rsidRDefault="00DC707A" w:rsidP="00DC7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644"/>
        <w:rPr>
          <w:color w:val="auto"/>
        </w:rPr>
      </w:pPr>
    </w:p>
    <w:p w:rsidR="00B34D60" w:rsidRPr="00E86870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E86870">
        <w:rPr>
          <w:rFonts w:ascii="Times New Roman Bold" w:hAnsi="Times New Roman Bold"/>
          <w:color w:val="auto"/>
        </w:rPr>
        <w:t>Članak 2</w:t>
      </w:r>
      <w:r w:rsidR="00E21205" w:rsidRPr="00E86870">
        <w:rPr>
          <w:rFonts w:ascii="Times New Roman Bold" w:hAnsi="Times New Roman Bold"/>
          <w:color w:val="auto"/>
        </w:rPr>
        <w:t>4</w:t>
      </w:r>
      <w:r w:rsidRPr="00E86870">
        <w:rPr>
          <w:rFonts w:ascii="Times New Roman Bold" w:hAnsi="Times New Roman Bold"/>
          <w:color w:val="auto"/>
        </w:rPr>
        <w:t>.</w:t>
      </w:r>
    </w:p>
    <w:p w:rsidR="00B34D60" w:rsidRPr="002221CF" w:rsidRDefault="00B34D60" w:rsidP="00DC7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2221CF">
        <w:rPr>
          <w:color w:val="auto"/>
        </w:rPr>
        <w:t xml:space="preserve"> Roditelj </w:t>
      </w:r>
      <w:r w:rsidR="001E756F" w:rsidRPr="002221CF">
        <w:rPr>
          <w:color w:val="auto"/>
        </w:rPr>
        <w:t>je</w:t>
      </w:r>
      <w:r w:rsidR="0049672C">
        <w:rPr>
          <w:color w:val="auto"/>
        </w:rPr>
        <w:t xml:space="preserve"> dužan </w:t>
      </w:r>
      <w:r w:rsidR="002221CF" w:rsidRPr="002221CF">
        <w:rPr>
          <w:color w:val="auto"/>
        </w:rPr>
        <w:t>potpisati</w:t>
      </w:r>
      <w:r w:rsidRPr="002221CF">
        <w:rPr>
          <w:color w:val="auto"/>
        </w:rPr>
        <w:t xml:space="preserve"> Ugovor o ostvarivanju programa </w:t>
      </w:r>
      <w:r w:rsidR="002221CF">
        <w:rPr>
          <w:color w:val="auto"/>
        </w:rPr>
        <w:t xml:space="preserve">njege, odgoja i zaštite djece (u daljnjem tekstu: Ugovor) </w:t>
      </w:r>
      <w:r w:rsidRPr="002221CF">
        <w:rPr>
          <w:color w:val="auto"/>
        </w:rPr>
        <w:t xml:space="preserve">s Vrtićem u roku </w:t>
      </w:r>
      <w:r w:rsidR="008520FA" w:rsidRPr="002221CF">
        <w:rPr>
          <w:color w:val="auto"/>
        </w:rPr>
        <w:t>propisanom Odlukom o upisu djece u programe predškolskog odgoja za tu pedagošku godinu</w:t>
      </w:r>
      <w:r w:rsidRPr="002221CF">
        <w:rPr>
          <w:color w:val="auto"/>
        </w:rPr>
        <w:t>, a iznimno najkasnije do 31. srpnja tekuće godine</w:t>
      </w:r>
      <w:r w:rsidR="00215DD7">
        <w:rPr>
          <w:color w:val="auto"/>
        </w:rPr>
        <w:t>.</w:t>
      </w:r>
      <w:r w:rsidRPr="002221CF">
        <w:rPr>
          <w:color w:val="auto"/>
        </w:rPr>
        <w:t xml:space="preserve"> </w:t>
      </w:r>
      <w:r w:rsidR="00215DD7">
        <w:rPr>
          <w:color w:val="auto"/>
        </w:rPr>
        <w:t>U</w:t>
      </w:r>
      <w:r w:rsidRPr="002221CF">
        <w:rPr>
          <w:color w:val="auto"/>
        </w:rPr>
        <w:t xml:space="preserve"> protivnom gubi pravo na upis djeteta.</w:t>
      </w:r>
    </w:p>
    <w:p w:rsidR="00B34D60" w:rsidRPr="002221CF" w:rsidRDefault="00B34D60" w:rsidP="00DC7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2221CF">
        <w:rPr>
          <w:color w:val="auto"/>
        </w:rPr>
        <w:t xml:space="preserve">Prilikom potpisivanja Ugovora </w:t>
      </w:r>
      <w:r w:rsidR="002221CF" w:rsidRPr="002221CF">
        <w:rPr>
          <w:color w:val="auto"/>
        </w:rPr>
        <w:t>r</w:t>
      </w:r>
      <w:r w:rsidRPr="002221CF">
        <w:rPr>
          <w:color w:val="auto"/>
        </w:rPr>
        <w:t xml:space="preserve">oditelj </w:t>
      </w:r>
      <w:r w:rsidR="00DC707A" w:rsidRPr="002221CF">
        <w:rPr>
          <w:color w:val="auto"/>
        </w:rPr>
        <w:t xml:space="preserve">je </w:t>
      </w:r>
      <w:r w:rsidRPr="002221CF">
        <w:rPr>
          <w:color w:val="auto"/>
        </w:rPr>
        <w:t>obvez</w:t>
      </w:r>
      <w:r w:rsidR="00DC707A" w:rsidRPr="002221CF">
        <w:rPr>
          <w:color w:val="auto"/>
        </w:rPr>
        <w:t>a</w:t>
      </w:r>
      <w:r w:rsidRPr="002221CF">
        <w:rPr>
          <w:color w:val="auto"/>
        </w:rPr>
        <w:t>n dostaviti Potvrdu o obavljenom sistematskom zdravstvenom pregledu predškolskog djeteta</w:t>
      </w:r>
      <w:r w:rsidR="008520FA" w:rsidRPr="002221CF">
        <w:rPr>
          <w:color w:val="auto"/>
        </w:rPr>
        <w:t>.</w:t>
      </w:r>
    </w:p>
    <w:p w:rsidR="00B34D60" w:rsidRPr="002221CF" w:rsidRDefault="002221CF" w:rsidP="00DC7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2221CF">
        <w:rPr>
          <w:color w:val="auto"/>
        </w:rPr>
        <w:t>U</w:t>
      </w:r>
      <w:r w:rsidR="00B34D60" w:rsidRPr="002221CF">
        <w:rPr>
          <w:color w:val="auto"/>
        </w:rPr>
        <w:t xml:space="preserve">govorom </w:t>
      </w:r>
      <w:r w:rsidRPr="002221CF">
        <w:rPr>
          <w:color w:val="auto"/>
        </w:rPr>
        <w:t xml:space="preserve">se </w:t>
      </w:r>
      <w:r w:rsidR="00B34D60" w:rsidRPr="002221CF">
        <w:rPr>
          <w:color w:val="auto"/>
        </w:rPr>
        <w:t>detaljnije ure</w:t>
      </w:r>
      <w:r w:rsidRPr="002221CF">
        <w:rPr>
          <w:color w:val="auto"/>
        </w:rPr>
        <w:t>đuju međusobni odnosi između r</w:t>
      </w:r>
      <w:r w:rsidR="00B34D60" w:rsidRPr="002221CF">
        <w:rPr>
          <w:color w:val="auto"/>
        </w:rPr>
        <w:t>oditelja i Vrtića.</w:t>
      </w:r>
    </w:p>
    <w:p w:rsidR="00B34D60" w:rsidRPr="002221CF" w:rsidRDefault="00B34D60" w:rsidP="00DC7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2221CF">
        <w:rPr>
          <w:color w:val="auto"/>
        </w:rPr>
        <w:t xml:space="preserve">U slučaju gubitka prava na upis djeteta iz stavka 1. ovog članka </w:t>
      </w:r>
      <w:r w:rsidR="002221CF" w:rsidRPr="002221CF">
        <w:rPr>
          <w:color w:val="auto"/>
        </w:rPr>
        <w:t>o</w:t>
      </w:r>
      <w:r w:rsidRPr="002221CF">
        <w:rPr>
          <w:color w:val="auto"/>
        </w:rPr>
        <w:t xml:space="preserve">dluku o upisu drugog djeteta donijet će Povjerenstvo prema prednostima iz članka </w:t>
      </w:r>
      <w:r w:rsidR="003E1F58" w:rsidRPr="002221CF">
        <w:rPr>
          <w:color w:val="auto"/>
        </w:rPr>
        <w:t>12</w:t>
      </w:r>
      <w:r w:rsidR="002221CF">
        <w:rPr>
          <w:color w:val="auto"/>
        </w:rPr>
        <w:t>.</w:t>
      </w:r>
      <w:r w:rsidR="003E1F58" w:rsidRPr="002221CF">
        <w:rPr>
          <w:color w:val="auto"/>
        </w:rPr>
        <w:t>, 13</w:t>
      </w:r>
      <w:r w:rsidR="002221CF">
        <w:rPr>
          <w:color w:val="auto"/>
        </w:rPr>
        <w:t>.</w:t>
      </w:r>
      <w:r w:rsidR="003E1F58" w:rsidRPr="002221CF">
        <w:rPr>
          <w:color w:val="auto"/>
        </w:rPr>
        <w:t xml:space="preserve"> i 14</w:t>
      </w:r>
      <w:r w:rsidR="002221CF">
        <w:rPr>
          <w:color w:val="auto"/>
        </w:rPr>
        <w:t>.</w:t>
      </w:r>
      <w:r w:rsidRPr="002221CF">
        <w:rPr>
          <w:color w:val="auto"/>
        </w:rPr>
        <w:t xml:space="preserve"> ovog Pravilnika.</w:t>
      </w:r>
    </w:p>
    <w:p w:rsidR="00B34D60" w:rsidRPr="006B68CF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  <w:highlight w:val="yellow"/>
        </w:rPr>
      </w:pPr>
    </w:p>
    <w:p w:rsidR="00B34D60" w:rsidRPr="0053443A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53443A">
        <w:rPr>
          <w:rFonts w:ascii="Times New Roman Bold" w:hAnsi="Times New Roman Bold"/>
          <w:color w:val="auto"/>
        </w:rPr>
        <w:t>Članak 2</w:t>
      </w:r>
      <w:r w:rsidR="00E21205" w:rsidRPr="0053443A">
        <w:rPr>
          <w:rFonts w:ascii="Times New Roman Bold" w:hAnsi="Times New Roman Bold"/>
          <w:color w:val="auto"/>
        </w:rPr>
        <w:t>5</w:t>
      </w:r>
      <w:r w:rsidRPr="0053443A">
        <w:rPr>
          <w:rFonts w:ascii="Times New Roman Bold" w:hAnsi="Times New Roman Bold"/>
          <w:color w:val="auto"/>
        </w:rPr>
        <w:t>.</w:t>
      </w:r>
    </w:p>
    <w:p w:rsidR="00B34D60" w:rsidRPr="006A0AA3" w:rsidRDefault="00B34D60" w:rsidP="006C0C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6A0AA3">
        <w:rPr>
          <w:color w:val="auto"/>
        </w:rPr>
        <w:t xml:space="preserve">Djeca upisana slijedom natječaja započinju ostvarivati program od 1. rujna tekuće godine, ako drugačije nije utvrđeno odlukom Upravnog vijeća ili </w:t>
      </w:r>
      <w:r w:rsidR="006A0AA3" w:rsidRPr="006A0AA3">
        <w:rPr>
          <w:color w:val="auto"/>
        </w:rPr>
        <w:t xml:space="preserve">definirano </w:t>
      </w:r>
      <w:r w:rsidRPr="006A0AA3">
        <w:rPr>
          <w:color w:val="auto"/>
        </w:rPr>
        <w:t>ugovorom</w:t>
      </w:r>
      <w:r w:rsidR="006A0AA3" w:rsidRPr="006A0AA3">
        <w:rPr>
          <w:color w:val="auto"/>
        </w:rPr>
        <w:t>.</w:t>
      </w:r>
      <w:r w:rsidRPr="006A0AA3">
        <w:rPr>
          <w:color w:val="auto"/>
        </w:rPr>
        <w:t xml:space="preserve"> </w:t>
      </w:r>
    </w:p>
    <w:p w:rsidR="00B34D60" w:rsidRPr="006B68CF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rPr>
          <w:color w:val="auto"/>
          <w:highlight w:val="yellow"/>
        </w:rPr>
      </w:pPr>
    </w:p>
    <w:p w:rsidR="00B34D60" w:rsidRPr="006A0AA3" w:rsidRDefault="00B34D60" w:rsidP="00BF3EC9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</w:rPr>
      </w:pPr>
      <w:r w:rsidRPr="006A0AA3">
        <w:rPr>
          <w:color w:val="auto"/>
        </w:rPr>
        <w:t xml:space="preserve"> OSTVARIVANJE PRAVA I OBVEZA KORISNIKA USLUGA DJEČJEG VRTIĆA</w:t>
      </w:r>
    </w:p>
    <w:p w:rsidR="006C0C38" w:rsidRPr="006A0AA3" w:rsidRDefault="006C0C38" w:rsidP="006C0C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644"/>
        <w:rPr>
          <w:color w:val="auto"/>
        </w:rPr>
      </w:pPr>
    </w:p>
    <w:p w:rsidR="00B34D60" w:rsidRPr="006A0AA3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6A0AA3">
        <w:rPr>
          <w:rFonts w:ascii="Times New Roman Bold" w:hAnsi="Times New Roman Bold"/>
          <w:color w:val="auto"/>
        </w:rPr>
        <w:t>Članak 2</w:t>
      </w:r>
      <w:r w:rsidR="00E21205" w:rsidRPr="006A0AA3">
        <w:rPr>
          <w:rFonts w:ascii="Times New Roman Bold" w:hAnsi="Times New Roman Bold"/>
          <w:color w:val="auto"/>
        </w:rPr>
        <w:t>6</w:t>
      </w:r>
      <w:r w:rsidRPr="006A0AA3">
        <w:rPr>
          <w:rFonts w:ascii="Times New Roman Bold" w:hAnsi="Times New Roman Bold"/>
          <w:color w:val="auto"/>
        </w:rPr>
        <w:t>.</w:t>
      </w:r>
    </w:p>
    <w:p w:rsidR="00B34D60" w:rsidRPr="006A0AA3" w:rsidRDefault="00B34D60" w:rsidP="00893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  <w:u w:val="single"/>
        </w:rPr>
      </w:pPr>
      <w:r w:rsidRPr="006A0AA3">
        <w:rPr>
          <w:color w:val="auto"/>
        </w:rPr>
        <w:t xml:space="preserve">            </w:t>
      </w:r>
      <w:r w:rsidRPr="006A0AA3">
        <w:rPr>
          <w:color w:val="auto"/>
          <w:u w:val="single"/>
        </w:rPr>
        <w:t>Roditelj</w:t>
      </w:r>
      <w:r w:rsidR="00D52043" w:rsidRPr="006A0AA3">
        <w:rPr>
          <w:color w:val="auto"/>
          <w:u w:val="single"/>
        </w:rPr>
        <w:t xml:space="preserve"> </w:t>
      </w:r>
      <w:r w:rsidRPr="006A0AA3">
        <w:rPr>
          <w:color w:val="auto"/>
          <w:u w:val="single"/>
        </w:rPr>
        <w:t>– korisnik usluga ima pravo:</w:t>
      </w:r>
    </w:p>
    <w:p w:rsidR="00B34D60" w:rsidRPr="00BE24C9" w:rsidRDefault="00B34D60" w:rsidP="008934F3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BE24C9">
        <w:rPr>
          <w:color w:val="auto"/>
        </w:rPr>
        <w:t>prije početka ostvarivanja programa biti upoznat s programom i uvjetima pod koj</w:t>
      </w:r>
      <w:r w:rsidR="00BE24C9" w:rsidRPr="00BE24C9">
        <w:rPr>
          <w:color w:val="auto"/>
        </w:rPr>
        <w:t xml:space="preserve">ima se on ostvaruje te s tim u </w:t>
      </w:r>
      <w:r w:rsidRPr="00BE24C9">
        <w:rPr>
          <w:color w:val="auto"/>
        </w:rPr>
        <w:t>vezi pravima i obvezama korisnika usluga</w:t>
      </w:r>
    </w:p>
    <w:p w:rsidR="00B34D60" w:rsidRPr="00BE24C9" w:rsidRDefault="00B34D60" w:rsidP="008934F3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BE24C9">
        <w:rPr>
          <w:color w:val="auto"/>
        </w:rPr>
        <w:t xml:space="preserve">putem individualnih razgovora i roditeljskih sastanaka biti redovito izvještavan o razvoju i napredovanju djeteta te biti uključen u različite oblike suradnje </w:t>
      </w:r>
      <w:r w:rsidR="00BE24C9">
        <w:rPr>
          <w:color w:val="auto"/>
        </w:rPr>
        <w:t xml:space="preserve">između </w:t>
      </w:r>
      <w:r w:rsidRPr="00BE24C9">
        <w:rPr>
          <w:color w:val="auto"/>
        </w:rPr>
        <w:t>roditelja i Vrtića</w:t>
      </w:r>
    </w:p>
    <w:p w:rsidR="00B34D60" w:rsidRPr="00BE24C9" w:rsidRDefault="00B34D60" w:rsidP="008934F3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BE24C9">
        <w:rPr>
          <w:color w:val="auto"/>
        </w:rPr>
        <w:t>sudjelovati u upravljanju Vrtićem na način utvrđ</w:t>
      </w:r>
      <w:r w:rsidR="00BE24C9" w:rsidRPr="00BE24C9">
        <w:rPr>
          <w:color w:val="auto"/>
        </w:rPr>
        <w:t>en Z</w:t>
      </w:r>
      <w:r w:rsidRPr="00BE24C9">
        <w:rPr>
          <w:color w:val="auto"/>
        </w:rPr>
        <w:t xml:space="preserve">akonom i Statutom Vrtića, birati i biti biran za predstavnika roditelja </w:t>
      </w:r>
      <w:r w:rsidR="00BE24C9" w:rsidRPr="00BE24C9">
        <w:rPr>
          <w:color w:val="auto"/>
        </w:rPr>
        <w:t xml:space="preserve">- </w:t>
      </w:r>
      <w:r w:rsidRPr="00BE24C9">
        <w:rPr>
          <w:color w:val="auto"/>
        </w:rPr>
        <w:t>korisnika usluga u Upravnom vijeću Vrtića.</w:t>
      </w:r>
    </w:p>
    <w:p w:rsidR="006C0C38" w:rsidRPr="006B68CF" w:rsidRDefault="006C0C38" w:rsidP="00893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Times New Roman Bold" w:hAnsi="Times New Roman Bold"/>
          <w:color w:val="auto"/>
          <w:highlight w:val="yellow"/>
        </w:rPr>
      </w:pPr>
    </w:p>
    <w:p w:rsidR="006C0C38" w:rsidRPr="006B68CF" w:rsidRDefault="006C0C38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  <w:highlight w:val="yellow"/>
        </w:rPr>
      </w:pPr>
    </w:p>
    <w:p w:rsidR="00B34D60" w:rsidRPr="00BE24C9" w:rsidRDefault="00E21205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BE24C9">
        <w:rPr>
          <w:rFonts w:ascii="Times New Roman Bold" w:hAnsi="Times New Roman Bold"/>
          <w:color w:val="auto"/>
        </w:rPr>
        <w:t>Članak 27</w:t>
      </w:r>
      <w:r w:rsidR="00B34D60" w:rsidRPr="00BE24C9">
        <w:rPr>
          <w:rFonts w:ascii="Times New Roman Bold" w:hAnsi="Times New Roman Bold"/>
          <w:color w:val="auto"/>
        </w:rPr>
        <w:t>.</w:t>
      </w:r>
    </w:p>
    <w:p w:rsidR="00B34D60" w:rsidRPr="00BE24C9" w:rsidRDefault="00B34D60" w:rsidP="00893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  <w:u w:val="single"/>
        </w:rPr>
      </w:pPr>
      <w:r w:rsidRPr="00BE24C9">
        <w:rPr>
          <w:rFonts w:ascii="Times New Roman Bold" w:hAnsi="Times New Roman Bold"/>
          <w:color w:val="auto"/>
        </w:rPr>
        <w:t xml:space="preserve">            </w:t>
      </w:r>
      <w:r w:rsidRPr="00BE24C9">
        <w:rPr>
          <w:color w:val="auto"/>
          <w:u w:val="single"/>
        </w:rPr>
        <w:t>Roditelj</w:t>
      </w:r>
      <w:r w:rsidR="00D52043" w:rsidRPr="00BE24C9">
        <w:rPr>
          <w:color w:val="auto"/>
          <w:u w:val="single"/>
        </w:rPr>
        <w:t xml:space="preserve"> </w:t>
      </w:r>
      <w:r w:rsidRPr="00BE24C9">
        <w:rPr>
          <w:color w:val="auto"/>
          <w:u w:val="single"/>
        </w:rPr>
        <w:t>– korisnik usluga dužan je:</w:t>
      </w:r>
    </w:p>
    <w:p w:rsidR="00B34D60" w:rsidRPr="001B587C" w:rsidRDefault="00B34D60" w:rsidP="008934F3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1B587C">
        <w:rPr>
          <w:color w:val="auto"/>
        </w:rPr>
        <w:t xml:space="preserve">prije početka ostvarivanja programa dostaviti potvrdu nadležnog liječnika o obavljenom sistematskom </w:t>
      </w:r>
      <w:r w:rsidR="001B587C" w:rsidRPr="001B587C">
        <w:rPr>
          <w:color w:val="auto"/>
        </w:rPr>
        <w:t xml:space="preserve">zdravstvenom </w:t>
      </w:r>
      <w:r w:rsidRPr="001B587C">
        <w:rPr>
          <w:color w:val="auto"/>
        </w:rPr>
        <w:t xml:space="preserve">pregledu djeteta </w:t>
      </w:r>
      <w:r w:rsidR="001B587C" w:rsidRPr="001B587C">
        <w:rPr>
          <w:color w:val="auto"/>
        </w:rPr>
        <w:t>te dodatnu zdravstvenu potvrdu u</w:t>
      </w:r>
      <w:r w:rsidRPr="001B587C">
        <w:rPr>
          <w:color w:val="auto"/>
        </w:rPr>
        <w:t xml:space="preserve"> slučaj</w:t>
      </w:r>
      <w:r w:rsidR="001B587C" w:rsidRPr="001B587C">
        <w:rPr>
          <w:color w:val="auto"/>
        </w:rPr>
        <w:t>u</w:t>
      </w:r>
      <w:r w:rsidRPr="001B587C">
        <w:rPr>
          <w:color w:val="auto"/>
        </w:rPr>
        <w:t xml:space="preserve"> promjena zdrav</w:t>
      </w:r>
      <w:r w:rsidR="001B587C" w:rsidRPr="001B587C">
        <w:rPr>
          <w:color w:val="auto"/>
        </w:rPr>
        <w:t>stvenog stanja</w:t>
      </w:r>
      <w:r w:rsidRPr="001B587C">
        <w:rPr>
          <w:color w:val="auto"/>
        </w:rPr>
        <w:t xml:space="preserve"> nastalih nakon sis</w:t>
      </w:r>
      <w:r w:rsidR="008934F3" w:rsidRPr="001B587C">
        <w:rPr>
          <w:color w:val="auto"/>
        </w:rPr>
        <w:t>tematskog zdravstvenog pregleda</w:t>
      </w:r>
    </w:p>
    <w:p w:rsidR="00B34D60" w:rsidRPr="001B587C" w:rsidRDefault="00B34D60" w:rsidP="008934F3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1B587C">
        <w:rPr>
          <w:color w:val="auto"/>
        </w:rPr>
        <w:t>predočiti potpunu dokumentaciju i informacije o karakteristikama i potrebama djeteta koje su bitne za odabir primjerenog programa kao i za njegovu sigurnost i zdravlj</w:t>
      </w:r>
      <w:r w:rsidR="008934F3" w:rsidRPr="001B587C">
        <w:rPr>
          <w:color w:val="auto"/>
        </w:rPr>
        <w:t>e tijekom ostvarivanja programa</w:t>
      </w:r>
    </w:p>
    <w:p w:rsidR="00B34D60" w:rsidRPr="001B587C" w:rsidRDefault="00B34D60" w:rsidP="008934F3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1B587C">
        <w:rPr>
          <w:color w:val="auto"/>
        </w:rPr>
        <w:t>pravovremeno izvješ</w:t>
      </w:r>
      <w:r w:rsidR="001B587C" w:rsidRPr="001B587C">
        <w:rPr>
          <w:color w:val="auto"/>
        </w:rPr>
        <w:t>ta</w:t>
      </w:r>
      <w:r w:rsidRPr="001B587C">
        <w:rPr>
          <w:color w:val="auto"/>
        </w:rPr>
        <w:t>vati Vrtić o promjenama razvojnog statusa djeteta i surađivati s Vrtiće</w:t>
      </w:r>
      <w:r w:rsidR="008934F3" w:rsidRPr="001B587C">
        <w:rPr>
          <w:color w:val="auto"/>
        </w:rPr>
        <w:t>m u postupcima izmjena programa</w:t>
      </w:r>
    </w:p>
    <w:p w:rsidR="00B34D60" w:rsidRPr="001B587C" w:rsidRDefault="001B587C" w:rsidP="008934F3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1B587C">
        <w:rPr>
          <w:color w:val="auto"/>
        </w:rPr>
        <w:t>u</w:t>
      </w:r>
      <w:r w:rsidR="00B34D60" w:rsidRPr="001B587C">
        <w:rPr>
          <w:color w:val="auto"/>
        </w:rPr>
        <w:t xml:space="preserve"> slučaj</w:t>
      </w:r>
      <w:r w:rsidRPr="001B587C">
        <w:rPr>
          <w:color w:val="auto"/>
        </w:rPr>
        <w:t>u</w:t>
      </w:r>
      <w:r w:rsidR="00B34D60" w:rsidRPr="001B587C">
        <w:rPr>
          <w:color w:val="auto"/>
        </w:rPr>
        <w:t xml:space="preserve"> značajnih promjena zdravstvenog stanja ili razvojnog statusa djeteta koje tijekom ostvarivanja programa uoči stručni tim Vrtića obaviti potrebne pretrage i pribaviti mišljenja nadležnih službi te sudjelovati u programu pedagoške opservacije djeteta i utvrđivanju novog prilagođenog individualiziranog programa, ako je to u interesu razvojnih potreba i sigurnosti djeteta odnosno sigurnosti i ostvarivanja  odgojno – obr</w:t>
      </w:r>
      <w:r w:rsidR="008934F3" w:rsidRPr="001B587C">
        <w:rPr>
          <w:color w:val="auto"/>
        </w:rPr>
        <w:t>azovnog programa za drugu djecu</w:t>
      </w:r>
    </w:p>
    <w:p w:rsidR="00B34D60" w:rsidRPr="001B587C" w:rsidRDefault="00B34D60" w:rsidP="008934F3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1B587C">
        <w:rPr>
          <w:color w:val="auto"/>
        </w:rPr>
        <w:t xml:space="preserve">osobno dovoditi </w:t>
      </w:r>
      <w:r w:rsidR="001B587C" w:rsidRPr="001B587C">
        <w:rPr>
          <w:color w:val="auto"/>
        </w:rPr>
        <w:t xml:space="preserve">dijete u Vrtić </w:t>
      </w:r>
      <w:r w:rsidRPr="001B587C">
        <w:rPr>
          <w:color w:val="auto"/>
        </w:rPr>
        <w:t xml:space="preserve">i odvoditi </w:t>
      </w:r>
      <w:r w:rsidR="001B587C" w:rsidRPr="001B587C">
        <w:rPr>
          <w:color w:val="auto"/>
        </w:rPr>
        <w:t xml:space="preserve">iz Vrtića </w:t>
      </w:r>
      <w:r w:rsidRPr="001B587C">
        <w:rPr>
          <w:color w:val="auto"/>
        </w:rPr>
        <w:t>ili pismeno izvijestiti odgojitelja o punoljetn</w:t>
      </w:r>
      <w:r w:rsidR="008934F3" w:rsidRPr="001B587C">
        <w:rPr>
          <w:color w:val="auto"/>
        </w:rPr>
        <w:t>oj osobi koju je za to ovlastio</w:t>
      </w:r>
    </w:p>
    <w:p w:rsidR="00B34D60" w:rsidRPr="001B587C" w:rsidRDefault="001B587C" w:rsidP="008934F3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1B587C">
        <w:rPr>
          <w:color w:val="auto"/>
        </w:rPr>
        <w:lastRenderedPageBreak/>
        <w:t xml:space="preserve">u roku od 24 sata </w:t>
      </w:r>
      <w:r w:rsidR="00B34D60" w:rsidRPr="001B587C">
        <w:rPr>
          <w:color w:val="auto"/>
        </w:rPr>
        <w:t xml:space="preserve">izvijestiti odgojitelja odgojne skupine </w:t>
      </w:r>
      <w:r w:rsidR="008934F3" w:rsidRPr="001B587C">
        <w:rPr>
          <w:color w:val="auto"/>
        </w:rPr>
        <w:t>o razlozima izostanka djeteta</w:t>
      </w:r>
    </w:p>
    <w:p w:rsidR="00B34D60" w:rsidRPr="001B587C" w:rsidRDefault="00B34D60" w:rsidP="008934F3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1B587C">
        <w:rPr>
          <w:color w:val="auto"/>
        </w:rPr>
        <w:t>ne dovoditi bolesno dijete</w:t>
      </w:r>
      <w:r w:rsidR="001B587C" w:rsidRPr="001B587C">
        <w:rPr>
          <w:color w:val="auto"/>
        </w:rPr>
        <w:t xml:space="preserve"> u Vrtić</w:t>
      </w:r>
      <w:r w:rsidRPr="001B587C">
        <w:rPr>
          <w:color w:val="auto"/>
        </w:rPr>
        <w:t xml:space="preserve">, </w:t>
      </w:r>
      <w:r w:rsidR="001B587C">
        <w:rPr>
          <w:color w:val="auto"/>
        </w:rPr>
        <w:t>a nakon završenog liječenja obave</w:t>
      </w:r>
      <w:r w:rsidRPr="001B587C">
        <w:rPr>
          <w:color w:val="auto"/>
        </w:rPr>
        <w:t>zno dostaviti potvrdu nadležnog liječnika o obavljenom zdravstvenom pregledu iz koje je vidljivo da je</w:t>
      </w:r>
      <w:r w:rsidR="008934F3" w:rsidRPr="001B587C">
        <w:rPr>
          <w:color w:val="auto"/>
        </w:rPr>
        <w:t xml:space="preserve"> dijete </w:t>
      </w:r>
      <w:r w:rsidR="001B587C">
        <w:rPr>
          <w:color w:val="auto"/>
        </w:rPr>
        <w:t xml:space="preserve">zdravo i </w:t>
      </w:r>
      <w:r w:rsidR="008934F3" w:rsidRPr="001B587C">
        <w:rPr>
          <w:color w:val="auto"/>
        </w:rPr>
        <w:t>sposobno pohađati Vrtić</w:t>
      </w:r>
    </w:p>
    <w:p w:rsidR="00B34D60" w:rsidRPr="001B587C" w:rsidRDefault="00B34D60" w:rsidP="008934F3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1B587C">
        <w:rPr>
          <w:color w:val="auto"/>
        </w:rPr>
        <w:t>nakon izbivanja djeteta iz Vrtića zbog drugih razloga u trajanju duljem od 60 dana dostaviti potvrdu nadležnog liječnika o obavljenom zdravstvenom pregledu iz koje je vidljivo da je</w:t>
      </w:r>
      <w:r w:rsidR="008934F3" w:rsidRPr="001B587C">
        <w:rPr>
          <w:color w:val="auto"/>
        </w:rPr>
        <w:t xml:space="preserve"> dijete </w:t>
      </w:r>
      <w:r w:rsidR="001B587C" w:rsidRPr="001B587C">
        <w:rPr>
          <w:color w:val="auto"/>
        </w:rPr>
        <w:t xml:space="preserve">zdravo i </w:t>
      </w:r>
      <w:r w:rsidR="008934F3" w:rsidRPr="001B587C">
        <w:rPr>
          <w:color w:val="auto"/>
        </w:rPr>
        <w:t>sposobno pohađati Vrtić</w:t>
      </w:r>
    </w:p>
    <w:p w:rsidR="00B34D60" w:rsidRPr="001B587C" w:rsidRDefault="00B34D60" w:rsidP="008934F3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1B587C">
        <w:rPr>
          <w:color w:val="auto"/>
        </w:rPr>
        <w:t>odazivati se pozivima na roditeljske sastanke i druge oblike suradnje s roditeljima u cilju praćenja</w:t>
      </w:r>
      <w:r w:rsidR="008934F3" w:rsidRPr="001B587C">
        <w:rPr>
          <w:color w:val="auto"/>
        </w:rPr>
        <w:t xml:space="preserve"> razvoja i napredovanja djeteta</w:t>
      </w:r>
    </w:p>
    <w:p w:rsidR="00B34D60" w:rsidRPr="001B587C" w:rsidRDefault="00B34D60" w:rsidP="008934F3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1B587C">
        <w:rPr>
          <w:color w:val="auto"/>
        </w:rPr>
        <w:t>najkasnije do 15-og u mjesecu uplaćivati utvrđeni iznos sudjelova</w:t>
      </w:r>
      <w:r w:rsidR="008934F3" w:rsidRPr="001B587C">
        <w:rPr>
          <w:color w:val="auto"/>
        </w:rPr>
        <w:t>nja roditelja u cijeni programa</w:t>
      </w:r>
    </w:p>
    <w:p w:rsidR="00B34D60" w:rsidRPr="001B587C" w:rsidRDefault="00B34D60" w:rsidP="008934F3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1B587C">
        <w:rPr>
          <w:color w:val="auto"/>
        </w:rPr>
        <w:t>izvršavati druge obveze korisnika usluga utvrđene općim aktima Vrtića.</w:t>
      </w:r>
    </w:p>
    <w:p w:rsidR="00B34D60" w:rsidRPr="001B587C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</w:rPr>
      </w:pPr>
    </w:p>
    <w:p w:rsidR="00B34D60" w:rsidRPr="001B587C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1B587C">
        <w:rPr>
          <w:rFonts w:ascii="Times New Roman Bold" w:hAnsi="Times New Roman Bold"/>
          <w:color w:val="auto"/>
        </w:rPr>
        <w:t>Članak 2</w:t>
      </w:r>
      <w:r w:rsidR="00E21205" w:rsidRPr="001B587C">
        <w:rPr>
          <w:rFonts w:ascii="Times New Roman Bold" w:hAnsi="Times New Roman Bold"/>
          <w:color w:val="auto"/>
        </w:rPr>
        <w:t>8</w:t>
      </w:r>
      <w:r w:rsidRPr="001B587C">
        <w:rPr>
          <w:rFonts w:ascii="Times New Roman Bold" w:hAnsi="Times New Roman Bold"/>
          <w:color w:val="auto"/>
        </w:rPr>
        <w:t>.</w:t>
      </w:r>
    </w:p>
    <w:p w:rsidR="00B34D60" w:rsidRPr="001B587C" w:rsidRDefault="00B34D60" w:rsidP="000E07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1B587C">
        <w:rPr>
          <w:color w:val="auto"/>
        </w:rPr>
        <w:t xml:space="preserve">            </w:t>
      </w:r>
      <w:r w:rsidRPr="001B587C">
        <w:rPr>
          <w:color w:val="auto"/>
          <w:u w:val="single"/>
        </w:rPr>
        <w:t>Vrtić je dužan</w:t>
      </w:r>
      <w:r w:rsidRPr="001B587C">
        <w:rPr>
          <w:color w:val="auto"/>
        </w:rPr>
        <w:t>:</w:t>
      </w:r>
    </w:p>
    <w:p w:rsidR="00B34D60" w:rsidRPr="001074C8" w:rsidRDefault="00B34D60" w:rsidP="000E0799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1074C8">
        <w:rPr>
          <w:color w:val="auto"/>
        </w:rPr>
        <w:t xml:space="preserve">ustrojiti rad s djecom u jasličkim i vrtićkim odgojnim skupinama sukladno propisanom programu </w:t>
      </w:r>
      <w:r w:rsidR="000E0799" w:rsidRPr="001074C8">
        <w:rPr>
          <w:color w:val="auto"/>
        </w:rPr>
        <w:t>i standardu predškolskog odgoja</w:t>
      </w:r>
    </w:p>
    <w:p w:rsidR="00B34D60" w:rsidRPr="001074C8" w:rsidRDefault="00B34D60" w:rsidP="000E0799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1074C8">
        <w:rPr>
          <w:color w:val="auto"/>
        </w:rPr>
        <w:t>surađivati s obitelji djeteta u cilju praćenja</w:t>
      </w:r>
      <w:r w:rsidR="000E0799" w:rsidRPr="001074C8">
        <w:rPr>
          <w:color w:val="auto"/>
        </w:rPr>
        <w:t xml:space="preserve"> razvoja i napredovanja djeteta</w:t>
      </w:r>
    </w:p>
    <w:p w:rsidR="00B34D60" w:rsidRPr="001074C8" w:rsidRDefault="00B34D60" w:rsidP="000E0799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1074C8">
        <w:rPr>
          <w:color w:val="auto"/>
        </w:rPr>
        <w:t>osigurati redovito izvještavanje korisnika usluga i njihovo sudjelovanje u upravljanju Vrtićem sukladno važ</w:t>
      </w:r>
      <w:r w:rsidR="000E0799" w:rsidRPr="001074C8">
        <w:rPr>
          <w:color w:val="auto"/>
        </w:rPr>
        <w:t>ećim propisima i Statutu Vrtića</w:t>
      </w:r>
    </w:p>
    <w:p w:rsidR="00B34D60" w:rsidRPr="001074C8" w:rsidRDefault="00B34D60" w:rsidP="000E0799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1074C8">
        <w:rPr>
          <w:color w:val="auto"/>
        </w:rPr>
        <w:t>omogućiti zaštitu pojedinačnih prava korisnika usluga podnošenjem žalbe o</w:t>
      </w:r>
      <w:r w:rsidR="000E0799" w:rsidRPr="001074C8">
        <w:rPr>
          <w:color w:val="auto"/>
        </w:rPr>
        <w:t>dnosno zahtjeva Upravnom vijeću</w:t>
      </w:r>
    </w:p>
    <w:p w:rsidR="00B34D60" w:rsidRPr="001074C8" w:rsidRDefault="00B34D60" w:rsidP="000E0799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1074C8">
        <w:rPr>
          <w:color w:val="auto"/>
        </w:rPr>
        <w:t xml:space="preserve">upozoriti korisnika usluga da Vrtić </w:t>
      </w:r>
      <w:r w:rsidR="001074C8" w:rsidRPr="001074C8">
        <w:rPr>
          <w:color w:val="auto"/>
        </w:rPr>
        <w:t>za</w:t>
      </w:r>
      <w:r w:rsidRPr="001074C8">
        <w:rPr>
          <w:color w:val="auto"/>
        </w:rPr>
        <w:t xml:space="preserve">država pravo preraspoređivanja djeteta iz jedne u drugu odgojno – obrazovnu skupinu, iz jednog </w:t>
      </w:r>
      <w:r w:rsidR="001074C8">
        <w:rPr>
          <w:color w:val="auto"/>
        </w:rPr>
        <w:t>objekta u drugi</w:t>
      </w:r>
      <w:r w:rsidRPr="001074C8">
        <w:rPr>
          <w:color w:val="auto"/>
        </w:rPr>
        <w:t>, organiziranja prijevoza djece u drugi objekt ili drugi dječji vrtić i posebnog organiziranja programa za vr</w:t>
      </w:r>
      <w:r w:rsidR="00300934">
        <w:rPr>
          <w:color w:val="auto"/>
        </w:rPr>
        <w:t>ijeme lipnja, srpnja i kolovoza</w:t>
      </w:r>
      <w:r w:rsidRPr="001074C8">
        <w:rPr>
          <w:color w:val="auto"/>
        </w:rPr>
        <w:t xml:space="preserve"> te u drugim posebnim okolnostima u skladu s pedagoškim načelima i interesima organizacije rada u zadovoljavanju potreba za programima predškolskog odgoja </w:t>
      </w:r>
      <w:r w:rsidR="000E0799" w:rsidRPr="001074C8">
        <w:rPr>
          <w:color w:val="auto"/>
        </w:rPr>
        <w:t>na području grada Samobora</w:t>
      </w:r>
    </w:p>
    <w:p w:rsidR="00B34D60" w:rsidRPr="00300934" w:rsidRDefault="00B34D60" w:rsidP="000E0799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300934">
        <w:rPr>
          <w:color w:val="auto"/>
        </w:rPr>
        <w:t xml:space="preserve">upozoriti korisnika usluga da Vrtić u slučaju značajnih promjena zdravstvenog stanja </w:t>
      </w:r>
      <w:r w:rsidR="00300934" w:rsidRPr="00300934">
        <w:rPr>
          <w:color w:val="auto"/>
        </w:rPr>
        <w:t xml:space="preserve">djeteta </w:t>
      </w:r>
      <w:r w:rsidRPr="00300934">
        <w:rPr>
          <w:color w:val="auto"/>
        </w:rPr>
        <w:t>ili razvojnog statusa koje uoči stručni tim Vrtića</w:t>
      </w:r>
      <w:r w:rsidR="00300934" w:rsidRPr="00300934">
        <w:rPr>
          <w:color w:val="auto"/>
        </w:rPr>
        <w:t xml:space="preserve"> može</w:t>
      </w:r>
      <w:r w:rsidRPr="00300934">
        <w:rPr>
          <w:color w:val="auto"/>
        </w:rPr>
        <w:t xml:space="preserve"> izmijeniti program i uvjete ostvarivanja programa za dijete</w:t>
      </w:r>
      <w:r w:rsidR="00300934" w:rsidRPr="00300934">
        <w:rPr>
          <w:color w:val="auto"/>
        </w:rPr>
        <w:t>.</w:t>
      </w:r>
      <w:r w:rsidRPr="00300934">
        <w:rPr>
          <w:color w:val="auto"/>
        </w:rPr>
        <w:t xml:space="preserve"> </w:t>
      </w:r>
      <w:r w:rsidR="00300934" w:rsidRPr="00300934">
        <w:rPr>
          <w:color w:val="auto"/>
        </w:rPr>
        <w:t>Postupak izm</w:t>
      </w:r>
      <w:r w:rsidRPr="00300934">
        <w:rPr>
          <w:color w:val="auto"/>
        </w:rPr>
        <w:t>jene programa pokreće stručni tim na temelju praćenja stanja i potreba djeteta te na temelju provedene pedagoške opservacije kao i dodatno obavljenih pretraga i mišljenja nadležnih službi,</w:t>
      </w:r>
      <w:r w:rsidR="00300934" w:rsidRPr="00300934">
        <w:rPr>
          <w:color w:val="auto"/>
        </w:rPr>
        <w:t xml:space="preserve"> a sve</w:t>
      </w:r>
      <w:r w:rsidRPr="00300934">
        <w:rPr>
          <w:color w:val="auto"/>
        </w:rPr>
        <w:t xml:space="preserve"> u interesu razvojnih potreba dje</w:t>
      </w:r>
      <w:r w:rsidR="00300934" w:rsidRPr="00300934">
        <w:rPr>
          <w:color w:val="auto"/>
        </w:rPr>
        <w:t>teta, njegove sigurnosti</w:t>
      </w:r>
      <w:r w:rsidRPr="00300934">
        <w:rPr>
          <w:color w:val="auto"/>
        </w:rPr>
        <w:t xml:space="preserve"> te sigurnosti i ostvarivanja odgojno – obr</w:t>
      </w:r>
      <w:r w:rsidR="000E0799" w:rsidRPr="00300934">
        <w:rPr>
          <w:color w:val="auto"/>
        </w:rPr>
        <w:t>azovnog programa za drugu djecu</w:t>
      </w:r>
    </w:p>
    <w:p w:rsidR="00B34D60" w:rsidRPr="00300934" w:rsidRDefault="00B34D60" w:rsidP="000E0799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300934">
        <w:rPr>
          <w:color w:val="auto"/>
        </w:rPr>
        <w:t>upozoriti korisnika usluga da Vrtić može otkazati ostvarivanje programa za dijete u slučaju značajnih promjena u razvojnom statusu djeteta, ako ni novi prilagođeni individualizirani program ne zadovolj</w:t>
      </w:r>
      <w:r w:rsidR="000E0799" w:rsidRPr="00300934">
        <w:rPr>
          <w:color w:val="auto"/>
        </w:rPr>
        <w:t>ava razvojn</w:t>
      </w:r>
      <w:r w:rsidR="00300934" w:rsidRPr="00300934">
        <w:rPr>
          <w:color w:val="auto"/>
        </w:rPr>
        <w:t>e</w:t>
      </w:r>
      <w:r w:rsidR="000E0799" w:rsidRPr="00300934">
        <w:rPr>
          <w:color w:val="auto"/>
        </w:rPr>
        <w:t xml:space="preserve"> potreb</w:t>
      </w:r>
      <w:r w:rsidR="00300934" w:rsidRPr="00300934">
        <w:rPr>
          <w:color w:val="auto"/>
        </w:rPr>
        <w:t>e</w:t>
      </w:r>
      <w:r w:rsidR="000E0799" w:rsidRPr="00300934">
        <w:rPr>
          <w:color w:val="auto"/>
        </w:rPr>
        <w:t xml:space="preserve"> djeteta</w:t>
      </w:r>
    </w:p>
    <w:p w:rsidR="00B34D60" w:rsidRPr="00BD5314" w:rsidRDefault="00B34D60" w:rsidP="000E0799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BD5314">
        <w:rPr>
          <w:color w:val="auto"/>
        </w:rPr>
        <w:t>u slučaju promjene ili otkazivanja ostvarivanja programa usmjeriti korisnika usluga na daljnje postupanje i institucije koje će primjer</w:t>
      </w:r>
      <w:r w:rsidR="000E0799" w:rsidRPr="00BD5314">
        <w:rPr>
          <w:color w:val="auto"/>
        </w:rPr>
        <w:t>eno zadovoljiti potrebe djeteta</w:t>
      </w:r>
    </w:p>
    <w:p w:rsidR="00B34D60" w:rsidRPr="00BD5314" w:rsidRDefault="00B34D60" w:rsidP="000E0799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BD5314">
        <w:rPr>
          <w:color w:val="auto"/>
        </w:rPr>
        <w:t xml:space="preserve">upozoriti korisnika usluga da Vrtić može otkazati ostvarivanje programa djetetu ako korisnik ne plati dospjele obveze u roku od 30 dana od dana dospijeća obveze ili ako korisnik na drugi način prekrši obveze utvrđene </w:t>
      </w:r>
      <w:r w:rsidR="00BD5314" w:rsidRPr="00BD5314">
        <w:rPr>
          <w:color w:val="auto"/>
        </w:rPr>
        <w:t>Ugovorom ili općim akti</w:t>
      </w:r>
      <w:r w:rsidR="000E0799" w:rsidRPr="00BD5314">
        <w:rPr>
          <w:color w:val="auto"/>
        </w:rPr>
        <w:t>m</w:t>
      </w:r>
      <w:r w:rsidR="00BD5314" w:rsidRPr="00BD5314">
        <w:rPr>
          <w:color w:val="auto"/>
        </w:rPr>
        <w:t>a</w:t>
      </w:r>
      <w:r w:rsidR="000E0799" w:rsidRPr="00BD5314">
        <w:rPr>
          <w:color w:val="auto"/>
        </w:rPr>
        <w:t xml:space="preserve"> Vrtića</w:t>
      </w:r>
    </w:p>
    <w:p w:rsidR="00B34D60" w:rsidRDefault="00B34D60" w:rsidP="000E0799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BD5314">
        <w:rPr>
          <w:color w:val="auto"/>
        </w:rPr>
        <w:t xml:space="preserve">prema odluci stručnog tima </w:t>
      </w:r>
      <w:r w:rsidR="00BD5314" w:rsidRPr="00BD5314">
        <w:rPr>
          <w:color w:val="auto"/>
        </w:rPr>
        <w:t xml:space="preserve">primiti </w:t>
      </w:r>
      <w:r w:rsidRPr="00BD5314">
        <w:rPr>
          <w:color w:val="auto"/>
        </w:rPr>
        <w:t>dijete koje prelazi iz drugog dječjeg vrtića radi preseljenja ili drugih opravdanih razloga u</w:t>
      </w:r>
      <w:r w:rsidR="00BD5314" w:rsidRPr="00BD5314">
        <w:rPr>
          <w:color w:val="auto"/>
        </w:rPr>
        <w:t>koliko ima slobodnih kapaciteta uz uvjet</w:t>
      </w:r>
      <w:r w:rsidRPr="00BD5314">
        <w:rPr>
          <w:color w:val="auto"/>
        </w:rPr>
        <w:t xml:space="preserve"> </w:t>
      </w:r>
      <w:r w:rsidR="00BD5314" w:rsidRPr="00BD5314">
        <w:rPr>
          <w:color w:val="auto"/>
        </w:rPr>
        <w:t xml:space="preserve">da su prethodno </w:t>
      </w:r>
      <w:r w:rsidRPr="00BD5314">
        <w:rPr>
          <w:color w:val="auto"/>
        </w:rPr>
        <w:t>podmirena sva dugovanja</w:t>
      </w:r>
      <w:r w:rsidR="00BD5314" w:rsidRPr="00BD5314">
        <w:rPr>
          <w:color w:val="auto"/>
        </w:rPr>
        <w:t>.</w:t>
      </w:r>
    </w:p>
    <w:p w:rsidR="003E1F4A" w:rsidRDefault="003E1F4A" w:rsidP="003E1F4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/>
        <w:jc w:val="both"/>
        <w:rPr>
          <w:color w:val="auto"/>
        </w:rPr>
      </w:pPr>
    </w:p>
    <w:p w:rsidR="00AB0CC6" w:rsidRDefault="00AB0CC6" w:rsidP="003E1F4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/>
        <w:jc w:val="both"/>
        <w:rPr>
          <w:color w:val="auto"/>
        </w:rPr>
      </w:pPr>
    </w:p>
    <w:p w:rsidR="00AB0CC6" w:rsidRDefault="00AB0CC6" w:rsidP="003E1F4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/>
        <w:jc w:val="both"/>
        <w:rPr>
          <w:color w:val="auto"/>
        </w:rPr>
      </w:pPr>
    </w:p>
    <w:p w:rsidR="00AB0CC6" w:rsidRDefault="00AB0CC6" w:rsidP="003E1F4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/>
        <w:jc w:val="both"/>
        <w:rPr>
          <w:color w:val="auto"/>
        </w:rPr>
      </w:pPr>
    </w:p>
    <w:p w:rsidR="00AB0CC6" w:rsidRPr="00BD5314" w:rsidRDefault="00AB0CC6" w:rsidP="003E1F4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/>
        <w:jc w:val="both"/>
        <w:rPr>
          <w:color w:val="auto"/>
        </w:rPr>
      </w:pPr>
    </w:p>
    <w:p w:rsidR="00B34D60" w:rsidRPr="00642F11" w:rsidRDefault="00B34D60" w:rsidP="00BF3EC9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</w:rPr>
      </w:pPr>
      <w:r w:rsidRPr="00642F11">
        <w:rPr>
          <w:color w:val="auto"/>
        </w:rPr>
        <w:t xml:space="preserve"> ISPIS </w:t>
      </w:r>
      <w:r w:rsidR="000E0799" w:rsidRPr="00642F11">
        <w:rPr>
          <w:color w:val="auto"/>
        </w:rPr>
        <w:t>DJETETA</w:t>
      </w:r>
    </w:p>
    <w:p w:rsidR="00B34D60" w:rsidRPr="00642F11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642F11">
        <w:rPr>
          <w:rFonts w:ascii="Times New Roman Bold" w:hAnsi="Times New Roman Bold"/>
          <w:color w:val="auto"/>
        </w:rPr>
        <w:t>Članak 2</w:t>
      </w:r>
      <w:r w:rsidR="00E21205" w:rsidRPr="00642F11">
        <w:rPr>
          <w:rFonts w:ascii="Times New Roman Bold" w:hAnsi="Times New Roman Bold"/>
          <w:color w:val="auto"/>
        </w:rPr>
        <w:t>9</w:t>
      </w:r>
      <w:r w:rsidRPr="00642F11">
        <w:rPr>
          <w:rFonts w:ascii="Times New Roman Bold" w:hAnsi="Times New Roman Bold"/>
          <w:color w:val="auto"/>
        </w:rPr>
        <w:t>.</w:t>
      </w:r>
    </w:p>
    <w:p w:rsidR="00B34D60" w:rsidRPr="00642F11" w:rsidRDefault="00B34D60" w:rsidP="000E07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642F11">
        <w:rPr>
          <w:color w:val="auto"/>
        </w:rPr>
        <w:t xml:space="preserve">             Roditelj </w:t>
      </w:r>
      <w:r w:rsidR="000E0799" w:rsidRPr="00642F11">
        <w:rPr>
          <w:color w:val="auto"/>
        </w:rPr>
        <w:t>može</w:t>
      </w:r>
      <w:r w:rsidR="000E0799" w:rsidRPr="00642F11">
        <w:rPr>
          <w:color w:val="FF0000"/>
        </w:rPr>
        <w:t xml:space="preserve"> </w:t>
      </w:r>
      <w:r w:rsidRPr="00642F11">
        <w:rPr>
          <w:color w:val="auto"/>
        </w:rPr>
        <w:t>ispisati dijete iz Vrti</w:t>
      </w:r>
      <w:r w:rsidR="00642F11" w:rsidRPr="00642F11">
        <w:rPr>
          <w:color w:val="auto"/>
        </w:rPr>
        <w:t>ća na način  reguliran Ugovorom.</w:t>
      </w:r>
    </w:p>
    <w:p w:rsidR="00B34D60" w:rsidRPr="00642F11" w:rsidRDefault="00B34D60" w:rsidP="000E07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642F11">
        <w:rPr>
          <w:color w:val="auto"/>
        </w:rPr>
        <w:t xml:space="preserve">             Vrtić može ispisati dijete </w:t>
      </w:r>
      <w:r w:rsidR="00642F11" w:rsidRPr="00642F11">
        <w:rPr>
          <w:color w:val="auto"/>
        </w:rPr>
        <w:t>temeljem odluke Upravnog vijeća</w:t>
      </w:r>
      <w:r w:rsidRPr="00642F11">
        <w:rPr>
          <w:color w:val="auto"/>
        </w:rPr>
        <w:t xml:space="preserve"> ukoliko se roditelj</w:t>
      </w:r>
      <w:r w:rsidR="00642F11">
        <w:rPr>
          <w:color w:val="auto"/>
        </w:rPr>
        <w:t xml:space="preserve"> </w:t>
      </w:r>
      <w:r w:rsidRPr="00642F11">
        <w:rPr>
          <w:color w:val="auto"/>
        </w:rPr>
        <w:t>ne pridržava odredbi Ugovora.</w:t>
      </w:r>
    </w:p>
    <w:p w:rsidR="00B34D60" w:rsidRPr="00642F11" w:rsidRDefault="00B34D60" w:rsidP="000E07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eastAsia="Calibri"/>
          <w:color w:val="auto"/>
        </w:rPr>
      </w:pPr>
      <w:r w:rsidRPr="00642F11">
        <w:rPr>
          <w:rFonts w:eastAsia="Calibri"/>
          <w:color w:val="auto"/>
        </w:rPr>
        <w:t xml:space="preserve">             Zahtjev za ispis roditelj mora podnijeti najkasnije 15 dana prije ispisa.</w:t>
      </w:r>
    </w:p>
    <w:p w:rsidR="00B34D60" w:rsidRPr="00642F11" w:rsidRDefault="00B34D60" w:rsidP="000E07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eastAsia="Calibri"/>
          <w:color w:val="auto"/>
        </w:rPr>
      </w:pPr>
      <w:r w:rsidRPr="00642F11">
        <w:rPr>
          <w:rFonts w:eastAsia="Calibri"/>
          <w:color w:val="auto"/>
        </w:rPr>
        <w:t xml:space="preserve">             Zahtjev za ispis roditelj može preuzeti u  računovodstvu Vrtića te na internetsk</w:t>
      </w:r>
      <w:r w:rsidR="00642F11" w:rsidRPr="00642F11">
        <w:rPr>
          <w:rFonts w:eastAsia="Calibri"/>
          <w:color w:val="auto"/>
        </w:rPr>
        <w:t>oj</w:t>
      </w:r>
      <w:r w:rsidRPr="00642F11">
        <w:rPr>
          <w:rFonts w:eastAsia="Calibri"/>
          <w:color w:val="auto"/>
        </w:rPr>
        <w:t xml:space="preserve"> stranic</w:t>
      </w:r>
      <w:r w:rsidR="00642F11" w:rsidRPr="00642F11">
        <w:rPr>
          <w:rFonts w:eastAsia="Calibri"/>
          <w:color w:val="auto"/>
        </w:rPr>
        <w:t>i</w:t>
      </w:r>
      <w:r w:rsidRPr="00642F11">
        <w:rPr>
          <w:rFonts w:eastAsia="Calibri"/>
          <w:color w:val="auto"/>
        </w:rPr>
        <w:t xml:space="preserve"> Vrtića.</w:t>
      </w:r>
    </w:p>
    <w:p w:rsidR="00B34D60" w:rsidRPr="00642F11" w:rsidRDefault="00B34D60" w:rsidP="000E07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eastAsia="Calibri"/>
          <w:color w:val="auto"/>
        </w:rPr>
      </w:pPr>
      <w:r w:rsidRPr="00642F11">
        <w:rPr>
          <w:rFonts w:eastAsia="Calibri"/>
          <w:color w:val="auto"/>
        </w:rPr>
        <w:t xml:space="preserve">             Zahtjev za ispis potpisuju oba roditelja.</w:t>
      </w:r>
    </w:p>
    <w:p w:rsidR="00B34D60" w:rsidRPr="006B68CF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b/>
          <w:color w:val="auto"/>
          <w:highlight w:val="yellow"/>
        </w:rPr>
      </w:pPr>
    </w:p>
    <w:p w:rsidR="00F3240C" w:rsidRPr="006B68CF" w:rsidRDefault="00F3240C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b/>
          <w:color w:val="auto"/>
          <w:highlight w:val="yellow"/>
        </w:rPr>
      </w:pPr>
    </w:p>
    <w:p w:rsidR="00F3240C" w:rsidRPr="00642F11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b/>
          <w:color w:val="auto"/>
        </w:rPr>
      </w:pPr>
      <w:r w:rsidRPr="00642F11">
        <w:rPr>
          <w:b/>
          <w:color w:val="auto"/>
        </w:rPr>
        <w:t>III. UPIS U PROGRAM PREDŠKOLE</w:t>
      </w:r>
    </w:p>
    <w:p w:rsidR="00F3240C" w:rsidRPr="00642F11" w:rsidRDefault="00F3240C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b/>
          <w:color w:val="auto"/>
        </w:rPr>
      </w:pPr>
    </w:p>
    <w:p w:rsidR="00B34D60" w:rsidRPr="00642F11" w:rsidRDefault="00E21205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b/>
          <w:color w:val="auto"/>
        </w:rPr>
      </w:pPr>
      <w:r w:rsidRPr="00642F11">
        <w:rPr>
          <w:b/>
          <w:color w:val="auto"/>
        </w:rPr>
        <w:t>Članak 30</w:t>
      </w:r>
      <w:r w:rsidR="00B34D60" w:rsidRPr="00642F11">
        <w:rPr>
          <w:b/>
          <w:color w:val="auto"/>
        </w:rPr>
        <w:t>.</w:t>
      </w:r>
    </w:p>
    <w:p w:rsidR="008520FA" w:rsidRPr="005606FB" w:rsidRDefault="008520FA" w:rsidP="00F32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5606FB">
        <w:rPr>
          <w:color w:val="auto"/>
        </w:rPr>
        <w:t xml:space="preserve">Program predškole </w:t>
      </w:r>
      <w:r w:rsidR="008D2384" w:rsidRPr="005606FB">
        <w:rPr>
          <w:color w:val="auto"/>
        </w:rPr>
        <w:t xml:space="preserve">je obavezan, a </w:t>
      </w:r>
      <w:r w:rsidRPr="005606FB">
        <w:rPr>
          <w:color w:val="auto"/>
        </w:rPr>
        <w:t xml:space="preserve">namijenjen </w:t>
      </w:r>
      <w:r w:rsidR="00F3240C" w:rsidRPr="005606FB">
        <w:rPr>
          <w:color w:val="auto"/>
        </w:rPr>
        <w:t>je</w:t>
      </w:r>
      <w:r w:rsidR="00F3240C" w:rsidRPr="005606FB">
        <w:rPr>
          <w:color w:val="FF0000"/>
        </w:rPr>
        <w:t xml:space="preserve"> </w:t>
      </w:r>
      <w:r w:rsidRPr="005606FB">
        <w:rPr>
          <w:color w:val="auto"/>
        </w:rPr>
        <w:t xml:space="preserve">djeci u godini prije </w:t>
      </w:r>
      <w:r w:rsidR="00F3240C" w:rsidRPr="005606FB">
        <w:rPr>
          <w:color w:val="auto"/>
        </w:rPr>
        <w:t>polaska</w:t>
      </w:r>
      <w:r w:rsidR="00F3240C" w:rsidRPr="005606FB">
        <w:rPr>
          <w:color w:val="FF0000"/>
        </w:rPr>
        <w:t xml:space="preserve"> </w:t>
      </w:r>
      <w:r w:rsidRPr="005606FB">
        <w:rPr>
          <w:color w:val="auto"/>
        </w:rPr>
        <w:t>u osnovnu školu koja nisu obuhvaćena redovnim programom predškolskog odgoja</w:t>
      </w:r>
      <w:r w:rsidR="008D2384" w:rsidRPr="005606FB">
        <w:rPr>
          <w:color w:val="auto"/>
        </w:rPr>
        <w:t>. O</w:t>
      </w:r>
      <w:r w:rsidRPr="005606FB">
        <w:rPr>
          <w:color w:val="auto"/>
        </w:rPr>
        <w:t xml:space="preserve">dvija se sukladno </w:t>
      </w:r>
      <w:r w:rsidR="00D95F63" w:rsidRPr="005606FB">
        <w:rPr>
          <w:color w:val="auto"/>
        </w:rPr>
        <w:t xml:space="preserve"> Državnom</w:t>
      </w:r>
      <w:r w:rsidRPr="005606FB">
        <w:rPr>
          <w:color w:val="auto"/>
        </w:rPr>
        <w:t xml:space="preserve"> pedagošk</w:t>
      </w:r>
      <w:r w:rsidR="00D95F63" w:rsidRPr="005606FB">
        <w:rPr>
          <w:color w:val="auto"/>
        </w:rPr>
        <w:t>om</w:t>
      </w:r>
      <w:r w:rsidRPr="005606FB">
        <w:rPr>
          <w:color w:val="auto"/>
        </w:rPr>
        <w:t xml:space="preserve"> standard</w:t>
      </w:r>
      <w:r w:rsidR="00D95F63" w:rsidRPr="005606FB">
        <w:rPr>
          <w:color w:val="auto"/>
        </w:rPr>
        <w:t>u predškolskog odgoja i naobrazbe</w:t>
      </w:r>
      <w:r w:rsidRPr="005606FB">
        <w:rPr>
          <w:color w:val="auto"/>
        </w:rPr>
        <w:t xml:space="preserve"> </w:t>
      </w:r>
      <w:r w:rsidR="008D2384" w:rsidRPr="005606FB">
        <w:rPr>
          <w:color w:val="auto"/>
        </w:rPr>
        <w:t xml:space="preserve">(Narodne novine 63/08) </w:t>
      </w:r>
      <w:r w:rsidRPr="005606FB">
        <w:rPr>
          <w:color w:val="auto"/>
        </w:rPr>
        <w:t>i Pravilniku o sadržaju i trajanju programa predškole (N</w:t>
      </w:r>
      <w:r w:rsidR="008D2384" w:rsidRPr="005606FB">
        <w:rPr>
          <w:color w:val="auto"/>
        </w:rPr>
        <w:t>arodne novine</w:t>
      </w:r>
      <w:r w:rsidRPr="005606FB">
        <w:rPr>
          <w:color w:val="auto"/>
        </w:rPr>
        <w:t xml:space="preserve"> 107/14).</w:t>
      </w:r>
    </w:p>
    <w:p w:rsidR="00B34D60" w:rsidRPr="000E72DC" w:rsidRDefault="00B34D60" w:rsidP="00F32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0E72DC">
        <w:rPr>
          <w:color w:val="auto"/>
        </w:rPr>
        <w:t xml:space="preserve">            Prije polaska u osnovnu školu sva djeca imaju obvezu pohađati program predškole, a  dijete koje je ostvarilo pravo odgode upisa u prvi razdred na temelju ostvarenog prava obvezno je pohađati program predškole najd</w:t>
      </w:r>
      <w:r w:rsidR="00FA2C6C">
        <w:rPr>
          <w:color w:val="auto"/>
        </w:rPr>
        <w:t>ulje još jednu pedagošku godinu</w:t>
      </w:r>
      <w:r w:rsidRPr="000E72DC">
        <w:rPr>
          <w:color w:val="auto"/>
        </w:rPr>
        <w:t xml:space="preserve"> odnosno može ostati uključeno u redoviti program predškolskog odgoja i obrazovanja u dječjem vrtiću.</w:t>
      </w:r>
    </w:p>
    <w:p w:rsidR="00B34D60" w:rsidRPr="000E72DC" w:rsidRDefault="00B34D60" w:rsidP="00F3240C">
      <w:pPr>
        <w:jc w:val="both"/>
        <w:rPr>
          <w:i/>
          <w:iCs/>
          <w:color w:val="auto"/>
        </w:rPr>
      </w:pPr>
      <w:r w:rsidRPr="000E72DC">
        <w:rPr>
          <w:color w:val="auto"/>
        </w:rPr>
        <w:t xml:space="preserve">            </w:t>
      </w:r>
      <w:r w:rsidR="000E72DC" w:rsidRPr="000E72DC">
        <w:rPr>
          <w:color w:val="auto"/>
        </w:rPr>
        <w:t>V</w:t>
      </w:r>
      <w:r w:rsidRPr="000E72DC">
        <w:rPr>
          <w:color w:val="auto"/>
        </w:rPr>
        <w:t xml:space="preserve">rtić je dužan osigurati ostvarivanje programa predškole u trajanju od 250 sati za svu </w:t>
      </w:r>
      <w:r w:rsidR="000E72DC" w:rsidRPr="000E72DC">
        <w:rPr>
          <w:color w:val="auto"/>
        </w:rPr>
        <w:t>prijavljen</w:t>
      </w:r>
      <w:r w:rsidRPr="000E72DC">
        <w:rPr>
          <w:color w:val="auto"/>
        </w:rPr>
        <w:t>u djecu u godini</w:t>
      </w:r>
      <w:r w:rsidR="000E72DC" w:rsidRPr="000E72DC">
        <w:rPr>
          <w:color w:val="auto"/>
        </w:rPr>
        <w:t xml:space="preserve"> prije polaska u osnovnu školu koja nisu uključena u redoviti </w:t>
      </w:r>
      <w:r w:rsidRPr="000E72DC">
        <w:rPr>
          <w:color w:val="auto"/>
        </w:rPr>
        <w:t>program predškolskog odgoja, a za djecu s teškoćama u razvoju dvije godine prije polaska u osnovnu školu</w:t>
      </w:r>
      <w:r w:rsidR="000E72DC" w:rsidRPr="000E72DC">
        <w:rPr>
          <w:color w:val="auto"/>
        </w:rPr>
        <w:t>, samostalno ili u suradnji s drugim gradskim dječjim vrtićem</w:t>
      </w:r>
      <w:r w:rsidRPr="000E72DC">
        <w:rPr>
          <w:color w:val="auto"/>
        </w:rPr>
        <w:t>.</w:t>
      </w:r>
    </w:p>
    <w:p w:rsidR="00B34D60" w:rsidRPr="000E72DC" w:rsidRDefault="00B34D60" w:rsidP="00F32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0E72DC">
        <w:rPr>
          <w:color w:val="auto"/>
        </w:rPr>
        <w:t>Dječji vrtić dužan je izdati potvrdu</w:t>
      </w:r>
      <w:r w:rsidR="000E72DC" w:rsidRPr="000E72DC">
        <w:rPr>
          <w:color w:val="auto"/>
        </w:rPr>
        <w:t xml:space="preserve"> o završenom programu predškole </w:t>
      </w:r>
      <w:r w:rsidRPr="000E72DC">
        <w:rPr>
          <w:color w:val="auto"/>
        </w:rPr>
        <w:t>radi upisa u osnovnu školu.</w:t>
      </w:r>
    </w:p>
    <w:p w:rsidR="00B34D60" w:rsidRPr="000E72DC" w:rsidRDefault="00B34D60" w:rsidP="00B34D60">
      <w:r w:rsidRPr="000E72DC">
        <w:tab/>
      </w:r>
    </w:p>
    <w:p w:rsidR="00B34D60" w:rsidRPr="000E72DC" w:rsidRDefault="00B34D60" w:rsidP="000E72DC">
      <w:pPr>
        <w:pStyle w:val="ListParagraph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</w:rPr>
      </w:pPr>
      <w:r w:rsidRPr="000E72DC">
        <w:rPr>
          <w:color w:val="auto"/>
        </w:rPr>
        <w:t>ZAHTJEV ZA UPIS DJECE U PROGRAME PREDŠKOLE</w:t>
      </w:r>
    </w:p>
    <w:p w:rsidR="00B34D60" w:rsidRPr="000E72DC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240"/>
        <w:rPr>
          <w:color w:val="auto"/>
        </w:rPr>
      </w:pPr>
    </w:p>
    <w:p w:rsidR="00B34D60" w:rsidRPr="000E72DC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0E72DC">
        <w:rPr>
          <w:rFonts w:ascii="Times New Roman Bold" w:hAnsi="Times New Roman Bold"/>
          <w:color w:val="auto"/>
        </w:rPr>
        <w:t xml:space="preserve">Članak </w:t>
      </w:r>
      <w:r w:rsidR="00E21205" w:rsidRPr="000E72DC">
        <w:rPr>
          <w:rFonts w:ascii="Times New Roman Bold" w:hAnsi="Times New Roman Bold"/>
          <w:color w:val="auto"/>
        </w:rPr>
        <w:t>31</w:t>
      </w:r>
      <w:r w:rsidRPr="000E72DC">
        <w:rPr>
          <w:rFonts w:ascii="Times New Roman Bold" w:hAnsi="Times New Roman Bold"/>
          <w:color w:val="auto"/>
        </w:rPr>
        <w:t>.</w:t>
      </w:r>
    </w:p>
    <w:p w:rsidR="00B34D60" w:rsidRDefault="00B34D60" w:rsidP="00D60E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0E72DC">
        <w:rPr>
          <w:color w:val="auto"/>
        </w:rPr>
        <w:t xml:space="preserve">Zahtjev za upis u program predškole </w:t>
      </w:r>
      <w:r w:rsidR="000E72DC" w:rsidRPr="000E72DC">
        <w:rPr>
          <w:color w:val="auto"/>
        </w:rPr>
        <w:t>podnosi roditelj</w:t>
      </w:r>
      <w:r w:rsidR="005F43A3">
        <w:rPr>
          <w:color w:val="auto"/>
        </w:rPr>
        <w:t>.</w:t>
      </w:r>
      <w:r w:rsidR="00536C52">
        <w:rPr>
          <w:color w:val="auto"/>
        </w:rPr>
        <w:t xml:space="preserve"> </w:t>
      </w:r>
    </w:p>
    <w:p w:rsidR="00B34D60" w:rsidRPr="000E72DC" w:rsidRDefault="00B34D60" w:rsidP="00D60E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bCs/>
          <w:color w:val="auto"/>
        </w:rPr>
      </w:pPr>
      <w:r w:rsidRPr="000E72DC">
        <w:rPr>
          <w:bCs/>
          <w:color w:val="auto"/>
        </w:rPr>
        <w:t xml:space="preserve">Zahtjev se podnosi sukladno </w:t>
      </w:r>
      <w:r w:rsidR="007F3BD4" w:rsidRPr="000E72DC">
        <w:rPr>
          <w:bCs/>
          <w:color w:val="auto"/>
        </w:rPr>
        <w:t>Natječaju</w:t>
      </w:r>
      <w:r w:rsidRPr="000E72DC">
        <w:rPr>
          <w:bCs/>
          <w:color w:val="auto"/>
        </w:rPr>
        <w:t xml:space="preserve"> koj</w:t>
      </w:r>
      <w:r w:rsidR="007F3BD4" w:rsidRPr="000E72DC">
        <w:rPr>
          <w:bCs/>
          <w:color w:val="auto"/>
        </w:rPr>
        <w:t>i</w:t>
      </w:r>
      <w:r w:rsidR="000E72DC">
        <w:rPr>
          <w:bCs/>
          <w:color w:val="auto"/>
        </w:rPr>
        <w:t xml:space="preserve"> s</w:t>
      </w:r>
      <w:r w:rsidRPr="000E72DC">
        <w:rPr>
          <w:bCs/>
          <w:color w:val="auto"/>
        </w:rPr>
        <w:t>e objavlj</w:t>
      </w:r>
      <w:r w:rsidR="000E72DC">
        <w:rPr>
          <w:bCs/>
          <w:color w:val="auto"/>
        </w:rPr>
        <w:t>uje</w:t>
      </w:r>
      <w:r w:rsidRPr="000E72DC">
        <w:rPr>
          <w:bCs/>
          <w:color w:val="auto"/>
        </w:rPr>
        <w:t xml:space="preserve"> na mrežn</w:t>
      </w:r>
      <w:r w:rsidR="00D60ED1" w:rsidRPr="000E72DC">
        <w:rPr>
          <w:bCs/>
          <w:color w:val="auto"/>
        </w:rPr>
        <w:t>im stranicama Vrtića i Osnivača.</w:t>
      </w:r>
    </w:p>
    <w:p w:rsidR="00B34D60" w:rsidRPr="006B68CF" w:rsidRDefault="00B34D60" w:rsidP="00D60E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bCs/>
          <w:color w:val="auto"/>
          <w:highlight w:val="yellow"/>
        </w:rPr>
      </w:pPr>
    </w:p>
    <w:p w:rsidR="00B34D60" w:rsidRPr="006B68CF" w:rsidRDefault="00B34D60" w:rsidP="00D60E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b/>
          <w:color w:val="auto"/>
          <w:highlight w:val="yellow"/>
        </w:rPr>
      </w:pPr>
      <w:r w:rsidRPr="00536C52">
        <w:rPr>
          <w:b/>
          <w:color w:val="auto"/>
        </w:rPr>
        <w:t>Zahtjev za program</w:t>
      </w:r>
      <w:r w:rsidRPr="00536C52">
        <w:rPr>
          <w:b/>
          <w:color w:val="FF0000"/>
        </w:rPr>
        <w:t xml:space="preserve"> </w:t>
      </w:r>
      <w:r w:rsidRPr="00536C52">
        <w:rPr>
          <w:b/>
          <w:color w:val="auto"/>
        </w:rPr>
        <w:t xml:space="preserve">predškole sadrži: </w:t>
      </w:r>
    </w:p>
    <w:p w:rsidR="00B34D60" w:rsidRPr="00536C52" w:rsidRDefault="00B34D60" w:rsidP="00D60ED1">
      <w:pPr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536C52">
        <w:rPr>
          <w:color w:val="auto"/>
        </w:rPr>
        <w:t>popunjeni Obrazac zahtjeva za upis djeteta u program</w:t>
      </w:r>
      <w:r w:rsidRPr="00536C52">
        <w:rPr>
          <w:color w:val="FF0000"/>
        </w:rPr>
        <w:t xml:space="preserve"> </w:t>
      </w:r>
      <w:r w:rsidR="00536C52" w:rsidRPr="00536C52">
        <w:rPr>
          <w:color w:val="auto"/>
        </w:rPr>
        <w:t xml:space="preserve">predškole </w:t>
      </w:r>
      <w:r w:rsidRPr="00536C52">
        <w:rPr>
          <w:color w:val="auto"/>
        </w:rPr>
        <w:t xml:space="preserve"> </w:t>
      </w:r>
    </w:p>
    <w:p w:rsidR="00B34D60" w:rsidRPr="00536C52" w:rsidRDefault="00B34D60" w:rsidP="00D60ED1">
      <w:pPr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536C52">
        <w:rPr>
          <w:color w:val="auto"/>
        </w:rPr>
        <w:t>izvadak iz matične knjige rođenih</w:t>
      </w:r>
      <w:r w:rsidR="00536C52" w:rsidRPr="00536C52">
        <w:rPr>
          <w:color w:val="auto"/>
        </w:rPr>
        <w:t xml:space="preserve"> ili </w:t>
      </w:r>
      <w:r w:rsidR="00D60ED1" w:rsidRPr="00536C52">
        <w:rPr>
          <w:color w:val="auto"/>
        </w:rPr>
        <w:t xml:space="preserve">rodni list djeteta </w:t>
      </w:r>
      <w:r w:rsidR="00536C52" w:rsidRPr="00536C52">
        <w:rPr>
          <w:color w:val="auto"/>
        </w:rPr>
        <w:t>ili elektronički zapis iz matice rođenih</w:t>
      </w:r>
      <w:r w:rsidRPr="00536C52">
        <w:rPr>
          <w:color w:val="auto"/>
        </w:rPr>
        <w:t xml:space="preserve"> </w:t>
      </w:r>
    </w:p>
    <w:p w:rsidR="00B34D60" w:rsidRPr="00536C52" w:rsidRDefault="00B34D60" w:rsidP="00D60ED1">
      <w:pPr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536C52">
        <w:rPr>
          <w:color w:val="auto"/>
        </w:rPr>
        <w:t>potvrdu nadležnog liječnika o obavljeno</w:t>
      </w:r>
      <w:r w:rsidR="00D60ED1" w:rsidRPr="00536C52">
        <w:rPr>
          <w:color w:val="auto"/>
        </w:rPr>
        <w:t xml:space="preserve">m sistematskom </w:t>
      </w:r>
      <w:r w:rsidR="00536C52">
        <w:rPr>
          <w:color w:val="auto"/>
        </w:rPr>
        <w:t xml:space="preserve">zdravstvenom </w:t>
      </w:r>
      <w:r w:rsidR="00D60ED1" w:rsidRPr="00536C52">
        <w:rPr>
          <w:color w:val="auto"/>
        </w:rPr>
        <w:t>pregledu djeteta</w:t>
      </w:r>
    </w:p>
    <w:p w:rsidR="00B34D60" w:rsidRPr="00536C52" w:rsidRDefault="00D60ED1" w:rsidP="00D60ED1">
      <w:pPr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bCs/>
          <w:color w:val="auto"/>
        </w:rPr>
      </w:pPr>
      <w:r w:rsidRPr="00536C52">
        <w:rPr>
          <w:bCs/>
          <w:color w:val="auto"/>
        </w:rPr>
        <w:t>preslik</w:t>
      </w:r>
      <w:r w:rsidR="00536C52" w:rsidRPr="00536C52">
        <w:rPr>
          <w:bCs/>
          <w:color w:val="auto"/>
        </w:rPr>
        <w:t>u</w:t>
      </w:r>
      <w:r w:rsidRPr="00536C52">
        <w:rPr>
          <w:bCs/>
          <w:color w:val="FF0000"/>
        </w:rPr>
        <w:t xml:space="preserve"> </w:t>
      </w:r>
      <w:r w:rsidR="00B34D60" w:rsidRPr="00536C52">
        <w:rPr>
          <w:bCs/>
          <w:color w:val="auto"/>
        </w:rPr>
        <w:t>knjižice cijepljenja</w:t>
      </w:r>
      <w:r w:rsidR="003F27C7">
        <w:rPr>
          <w:bCs/>
          <w:color w:val="auto"/>
        </w:rPr>
        <w:t>.</w:t>
      </w:r>
    </w:p>
    <w:p w:rsidR="00B34D60" w:rsidRPr="006B68CF" w:rsidRDefault="00B34D60" w:rsidP="00D60E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  <w:highlight w:val="yellow"/>
        </w:rPr>
      </w:pPr>
    </w:p>
    <w:p w:rsidR="00CF5D8F" w:rsidRPr="006B68CF" w:rsidRDefault="00CF5D8F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rFonts w:eastAsia="Calibri"/>
          <w:color w:val="auto"/>
          <w:highlight w:val="yellow"/>
        </w:rPr>
      </w:pPr>
    </w:p>
    <w:p w:rsidR="00B34D60" w:rsidRPr="00CF5D8F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284"/>
        <w:rPr>
          <w:b/>
          <w:color w:val="auto"/>
        </w:rPr>
      </w:pPr>
      <w:r w:rsidRPr="00CF5D8F">
        <w:rPr>
          <w:b/>
          <w:color w:val="auto"/>
        </w:rPr>
        <w:t>IV.</w:t>
      </w:r>
      <w:r w:rsidR="007D4B69" w:rsidRPr="00CF5D8F">
        <w:rPr>
          <w:b/>
          <w:color w:val="auto"/>
        </w:rPr>
        <w:t xml:space="preserve"> </w:t>
      </w:r>
      <w:r w:rsidRPr="00CF5D8F">
        <w:rPr>
          <w:b/>
          <w:color w:val="auto"/>
        </w:rPr>
        <w:t>PRIJELAZNE I ZAVRŠNE ODREDBE</w:t>
      </w:r>
    </w:p>
    <w:p w:rsidR="00B34D60" w:rsidRPr="00CF5D8F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</w:p>
    <w:p w:rsidR="007D4B69" w:rsidRPr="00CF5D8F" w:rsidRDefault="007D4B69" w:rsidP="007D4B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CF5D8F">
        <w:rPr>
          <w:rFonts w:ascii="Times New Roman Bold" w:hAnsi="Times New Roman Bold"/>
          <w:color w:val="auto"/>
        </w:rPr>
        <w:t>Članak 3</w:t>
      </w:r>
      <w:r w:rsidR="00CF5D8F" w:rsidRPr="00CF5D8F">
        <w:rPr>
          <w:rFonts w:ascii="Times New Roman Bold" w:hAnsi="Times New Roman Bold"/>
          <w:color w:val="auto"/>
        </w:rPr>
        <w:t>2</w:t>
      </w:r>
      <w:r w:rsidRPr="00CF5D8F">
        <w:rPr>
          <w:rFonts w:ascii="Times New Roman Bold" w:hAnsi="Times New Roman Bold"/>
          <w:color w:val="auto"/>
        </w:rPr>
        <w:t>.</w:t>
      </w:r>
    </w:p>
    <w:p w:rsidR="007D4B69" w:rsidRPr="00CF5D8F" w:rsidRDefault="007D4B69" w:rsidP="007D4B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CF5D8F">
        <w:rPr>
          <w:color w:val="auto"/>
        </w:rPr>
        <w:lastRenderedPageBreak/>
        <w:t xml:space="preserve">            Stupanjem na snagu ovog Pravilnika prestaje važiti Pravilnik o upisu djece i ostvarivanju prava i obveza korisnika usluga u Dječjem vrtiću Grigor Vitez Samobor, KLASA: 601-2/22-01/01, URBROJ: 238-27-72/02-22-1 </w:t>
      </w:r>
      <w:r w:rsidR="00CF5D8F" w:rsidRPr="00CF5D8F">
        <w:rPr>
          <w:color w:val="auto"/>
        </w:rPr>
        <w:t>od</w:t>
      </w:r>
      <w:r w:rsidRPr="00CF5D8F">
        <w:rPr>
          <w:color w:val="auto"/>
        </w:rPr>
        <w:t xml:space="preserve"> 25. ožujka 2022. godine.  </w:t>
      </w:r>
    </w:p>
    <w:p w:rsidR="007D4B69" w:rsidRDefault="007D4B69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  <w:highlight w:val="yellow"/>
        </w:rPr>
      </w:pPr>
    </w:p>
    <w:p w:rsidR="007D4B69" w:rsidRDefault="007D4B69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  <w:highlight w:val="yellow"/>
        </w:rPr>
      </w:pPr>
    </w:p>
    <w:p w:rsidR="00FA2C6C" w:rsidRDefault="00FA2C6C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  <w:highlight w:val="yellow"/>
        </w:rPr>
      </w:pPr>
    </w:p>
    <w:p w:rsidR="00B34D60" w:rsidRPr="00CF5D8F" w:rsidRDefault="00E21205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CF5D8F">
        <w:rPr>
          <w:rFonts w:ascii="Times New Roman Bold" w:hAnsi="Times New Roman Bold"/>
          <w:color w:val="auto"/>
        </w:rPr>
        <w:t>Članak 3</w:t>
      </w:r>
      <w:r w:rsidR="00CF5D8F" w:rsidRPr="00CF5D8F">
        <w:rPr>
          <w:rFonts w:ascii="Times New Roman Bold" w:hAnsi="Times New Roman Bold"/>
          <w:color w:val="auto"/>
        </w:rPr>
        <w:t>3</w:t>
      </w:r>
      <w:r w:rsidR="00B34D60" w:rsidRPr="00CF5D8F">
        <w:rPr>
          <w:rFonts w:ascii="Times New Roman Bold" w:hAnsi="Times New Roman Bold"/>
          <w:color w:val="auto"/>
        </w:rPr>
        <w:t>.</w:t>
      </w:r>
    </w:p>
    <w:p w:rsidR="00B34D60" w:rsidRPr="00CF5D8F" w:rsidRDefault="00CF5D8F" w:rsidP="00031D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FF0000"/>
        </w:rPr>
      </w:pPr>
      <w:r>
        <w:rPr>
          <w:color w:val="auto"/>
        </w:rPr>
        <w:t xml:space="preserve">           </w:t>
      </w:r>
      <w:r w:rsidR="00B34D60" w:rsidRPr="00CF5D8F">
        <w:rPr>
          <w:color w:val="auto"/>
        </w:rPr>
        <w:t xml:space="preserve"> Ovaj Pravilnik stupa na snagu sljedećeg dana od dana objave na oglasnim pločama i mrežnim stranicama Vrtića.</w:t>
      </w:r>
    </w:p>
    <w:p w:rsidR="00B34D60" w:rsidRPr="00CF5D8F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FF0000"/>
        </w:rPr>
      </w:pPr>
    </w:p>
    <w:p w:rsidR="00B34D60" w:rsidRPr="00CF5D8F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color w:val="auto"/>
        </w:rPr>
      </w:pPr>
      <w:r w:rsidRPr="00CF5D8F">
        <w:rPr>
          <w:color w:val="auto"/>
        </w:rPr>
        <w:t xml:space="preserve">                                                                            Predsjednica Upravnog vijeća                                                 </w:t>
      </w:r>
    </w:p>
    <w:p w:rsidR="00B34D60" w:rsidRPr="00CF5D8F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</w:rPr>
      </w:pPr>
      <w:r w:rsidRPr="00CF5D8F">
        <w:rPr>
          <w:color w:val="auto"/>
        </w:rPr>
        <w:t xml:space="preserve">                                                                                                    Tatijana Lenart                                                      </w:t>
      </w:r>
    </w:p>
    <w:p w:rsidR="00B34D60" w:rsidRPr="00CF5D8F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</w:rPr>
      </w:pPr>
    </w:p>
    <w:p w:rsidR="00B34D60" w:rsidRPr="00CF5D8F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</w:rPr>
      </w:pPr>
      <w:r w:rsidRPr="00CF5D8F">
        <w:rPr>
          <w:color w:val="auto"/>
        </w:rPr>
        <w:t xml:space="preserve">           </w:t>
      </w:r>
      <w:r w:rsidRPr="00CF5D8F">
        <w:rPr>
          <w:color w:val="auto"/>
        </w:rPr>
        <w:tab/>
      </w:r>
      <w:r w:rsidRPr="00CF5D8F">
        <w:rPr>
          <w:color w:val="auto"/>
        </w:rPr>
        <w:tab/>
      </w:r>
      <w:r w:rsidRPr="00CF5D8F">
        <w:rPr>
          <w:color w:val="auto"/>
        </w:rPr>
        <w:tab/>
      </w:r>
      <w:r w:rsidRPr="00CF5D8F">
        <w:rPr>
          <w:color w:val="auto"/>
        </w:rPr>
        <w:tab/>
      </w:r>
      <w:r w:rsidRPr="00CF5D8F">
        <w:rPr>
          <w:color w:val="auto"/>
        </w:rPr>
        <w:tab/>
      </w:r>
      <w:r w:rsidRPr="00CF5D8F">
        <w:rPr>
          <w:color w:val="auto"/>
        </w:rPr>
        <w:tab/>
      </w:r>
      <w:r w:rsidRPr="00CF5D8F">
        <w:rPr>
          <w:color w:val="auto"/>
        </w:rPr>
        <w:tab/>
      </w:r>
      <w:r w:rsidRPr="00CF5D8F">
        <w:rPr>
          <w:color w:val="auto"/>
        </w:rPr>
        <w:tab/>
        <w:t xml:space="preserve"> _____________________</w:t>
      </w:r>
    </w:p>
    <w:p w:rsidR="00B34D60" w:rsidRPr="006B68CF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  <w:highlight w:val="yellow"/>
        </w:rPr>
      </w:pPr>
      <w:r w:rsidRPr="006B68CF">
        <w:rPr>
          <w:color w:val="auto"/>
          <w:highlight w:val="yellow"/>
        </w:rPr>
        <w:t xml:space="preserve"> </w:t>
      </w:r>
    </w:p>
    <w:p w:rsidR="003E1F58" w:rsidRPr="006B68CF" w:rsidRDefault="003E1F58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  <w:highlight w:val="yellow"/>
        </w:rPr>
      </w:pPr>
    </w:p>
    <w:p w:rsidR="003E1F58" w:rsidRPr="006B68CF" w:rsidRDefault="003E1F58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  <w:highlight w:val="yellow"/>
        </w:rPr>
      </w:pPr>
    </w:p>
    <w:p w:rsidR="003E1F58" w:rsidRPr="006B68CF" w:rsidRDefault="003E1F58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  <w:highlight w:val="yellow"/>
        </w:rPr>
      </w:pPr>
    </w:p>
    <w:p w:rsidR="003E1F58" w:rsidRPr="006B68CF" w:rsidRDefault="003E1F58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  <w:highlight w:val="yellow"/>
        </w:rPr>
      </w:pPr>
    </w:p>
    <w:p w:rsidR="004E6766" w:rsidRPr="00CF5D8F" w:rsidRDefault="00CF5D8F" w:rsidP="00CB77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</w:rPr>
      </w:pPr>
      <w:r w:rsidRPr="00CF5D8F">
        <w:rPr>
          <w:color w:val="auto"/>
        </w:rPr>
        <w:tab/>
      </w:r>
      <w:r w:rsidR="00B34D60" w:rsidRPr="00CF5D8F">
        <w:rPr>
          <w:color w:val="auto"/>
        </w:rPr>
        <w:t xml:space="preserve">Utvrđuje se da je ovaj Pravilnik objavljen na oglasnim pločama i mrežnim stranicama  Dječjeg vrtića Grigor Vitez </w:t>
      </w:r>
      <w:r w:rsidRPr="00CF5D8F">
        <w:rPr>
          <w:color w:val="auto"/>
        </w:rPr>
        <w:t>__.__.</w:t>
      </w:r>
      <w:r w:rsidR="00CB77AD" w:rsidRPr="00CF5D8F">
        <w:rPr>
          <w:color w:val="auto"/>
        </w:rPr>
        <w:t>2023. godine.</w:t>
      </w:r>
    </w:p>
    <w:p w:rsidR="00CB77AD" w:rsidRPr="00CF5D8F" w:rsidRDefault="00CB77AD" w:rsidP="00CB77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</w:rPr>
      </w:pPr>
    </w:p>
    <w:p w:rsidR="00CB77AD" w:rsidRPr="00CF5D8F" w:rsidRDefault="00CB77AD" w:rsidP="00CB77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</w:rPr>
      </w:pPr>
      <w:r w:rsidRPr="00CF5D8F">
        <w:rPr>
          <w:color w:val="auto"/>
        </w:rPr>
        <w:t xml:space="preserve">                                                                                                           Ravnateljica</w:t>
      </w:r>
    </w:p>
    <w:p w:rsidR="00CB77AD" w:rsidRPr="00CF5D8F" w:rsidRDefault="00CB77AD" w:rsidP="00CB77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</w:rPr>
      </w:pPr>
    </w:p>
    <w:p w:rsidR="00CB77AD" w:rsidRPr="00CF5D8F" w:rsidRDefault="00CB77AD" w:rsidP="00CB77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</w:rPr>
      </w:pPr>
      <w:r w:rsidRPr="00CF5D8F">
        <w:rPr>
          <w:color w:val="auto"/>
        </w:rPr>
        <w:t xml:space="preserve">                                                                                                    ______________________</w:t>
      </w:r>
    </w:p>
    <w:p w:rsidR="00CB77AD" w:rsidRPr="00CF5D8F" w:rsidRDefault="00634461" w:rsidP="00CB77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Josipa Milaković</w:t>
      </w:r>
    </w:p>
    <w:p w:rsidR="00CB77AD" w:rsidRPr="00CF5D8F" w:rsidRDefault="00CB77AD" w:rsidP="00CB77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</w:rPr>
      </w:pPr>
      <w:r w:rsidRPr="00CF5D8F">
        <w:rPr>
          <w:color w:val="auto"/>
        </w:rPr>
        <w:t>KLASA: 011-03/23-01-01</w:t>
      </w:r>
    </w:p>
    <w:p w:rsidR="00CB77AD" w:rsidRPr="00CF5D8F" w:rsidRDefault="00CB77AD" w:rsidP="00CB77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</w:rPr>
      </w:pPr>
      <w:r w:rsidRPr="00CF5D8F">
        <w:rPr>
          <w:color w:val="auto"/>
        </w:rPr>
        <w:t>URBROJ: 238-27-71-02-23-1</w:t>
      </w:r>
    </w:p>
    <w:p w:rsidR="00CB77AD" w:rsidRPr="006B68CF" w:rsidRDefault="00CB77AD" w:rsidP="00CB77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  <w:highlight w:val="yellow"/>
        </w:rPr>
      </w:pPr>
    </w:p>
    <w:p w:rsidR="00CB77AD" w:rsidRPr="003533BB" w:rsidRDefault="00CF5D8F" w:rsidP="00CB77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00B050"/>
        </w:rPr>
      </w:pPr>
      <w:r w:rsidRPr="00CF5D8F">
        <w:rPr>
          <w:color w:val="auto"/>
        </w:rPr>
        <w:t>Samobor, __.__.</w:t>
      </w:r>
      <w:r w:rsidR="00CB77AD" w:rsidRPr="00CF5D8F">
        <w:rPr>
          <w:color w:val="auto"/>
        </w:rPr>
        <w:t>2023.</w:t>
      </w:r>
      <w:r w:rsidR="00CB77AD">
        <w:rPr>
          <w:color w:val="00B050"/>
        </w:rPr>
        <w:t xml:space="preserve">                                         </w:t>
      </w:r>
    </w:p>
    <w:p w:rsidR="00302DD4" w:rsidRDefault="00302DD4" w:rsidP="004E6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</w:pPr>
    </w:p>
    <w:sectPr w:rsidR="00302DD4" w:rsidSect="002B06C4">
      <w:headerReference w:type="default" r:id="rId9"/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5CC" w:rsidRDefault="00C665CC" w:rsidP="006B68CF">
      <w:r>
        <w:separator/>
      </w:r>
    </w:p>
  </w:endnote>
  <w:endnote w:type="continuationSeparator" w:id="0">
    <w:p w:rsidR="00C665CC" w:rsidRDefault="00C665CC" w:rsidP="006B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5CC" w:rsidRDefault="00C665CC" w:rsidP="006B68CF">
      <w:r>
        <w:separator/>
      </w:r>
    </w:p>
  </w:footnote>
  <w:footnote w:type="continuationSeparator" w:id="0">
    <w:p w:rsidR="00C665CC" w:rsidRDefault="00C665CC" w:rsidP="006B6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3A6" w:rsidRPr="009D1891" w:rsidRDefault="00E453A6" w:rsidP="009D18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4"/>
      <w:numFmt w:val="bullet"/>
      <w:lvlText w:val="-"/>
      <w:lvlJc w:val="left"/>
      <w:pPr>
        <w:tabs>
          <w:tab w:val="num" w:pos="360"/>
        </w:tabs>
        <w:ind w:left="360" w:firstLine="360"/>
      </w:pPr>
      <w:rPr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0000006"/>
    <w:multiLevelType w:val="multilevel"/>
    <w:tmpl w:val="894EE878"/>
    <w:lvl w:ilvl="0">
      <w:start w:val="4"/>
      <w:numFmt w:val="bullet"/>
      <w:lvlText w:val="-"/>
      <w:lvlJc w:val="left"/>
      <w:pPr>
        <w:tabs>
          <w:tab w:val="num" w:pos="360"/>
        </w:tabs>
        <w:ind w:left="360" w:firstLine="360"/>
      </w:pPr>
      <w:rPr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>
    <w:nsid w:val="00000008"/>
    <w:multiLevelType w:val="multilevel"/>
    <w:tmpl w:val="894EE87A"/>
    <w:lvl w:ilvl="0">
      <w:start w:val="4"/>
      <w:numFmt w:val="bullet"/>
      <w:lvlText w:val="-"/>
      <w:lvlJc w:val="left"/>
      <w:pPr>
        <w:tabs>
          <w:tab w:val="num" w:pos="6019"/>
        </w:tabs>
        <w:ind w:left="6019" w:firstLine="360"/>
      </w:pPr>
      <w:rPr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>
    <w:nsid w:val="1B6C397E"/>
    <w:multiLevelType w:val="hybridMultilevel"/>
    <w:tmpl w:val="A7F87DD8"/>
    <w:lvl w:ilvl="0" w:tplc="C1544B4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710D23"/>
    <w:multiLevelType w:val="hybridMultilevel"/>
    <w:tmpl w:val="5768B6DE"/>
    <w:lvl w:ilvl="0" w:tplc="C1544B4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A86253"/>
    <w:multiLevelType w:val="hybridMultilevel"/>
    <w:tmpl w:val="4DB6C73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F7BDB"/>
    <w:multiLevelType w:val="hybridMultilevel"/>
    <w:tmpl w:val="2D0EFBD2"/>
    <w:lvl w:ilvl="0" w:tplc="404CF0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FA03F52"/>
    <w:multiLevelType w:val="hybridMultilevel"/>
    <w:tmpl w:val="C4D6FA0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04F68"/>
    <w:multiLevelType w:val="hybridMultilevel"/>
    <w:tmpl w:val="F20EC22C"/>
    <w:lvl w:ilvl="0" w:tplc="BA4C872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5A03DF"/>
    <w:multiLevelType w:val="hybridMultilevel"/>
    <w:tmpl w:val="6D885E76"/>
    <w:lvl w:ilvl="0" w:tplc="2CF4D9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7868F0"/>
    <w:multiLevelType w:val="hybridMultilevel"/>
    <w:tmpl w:val="76DA1688"/>
    <w:lvl w:ilvl="0" w:tplc="6C0457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23DDF"/>
    <w:multiLevelType w:val="hybridMultilevel"/>
    <w:tmpl w:val="15A014DC"/>
    <w:lvl w:ilvl="0" w:tplc="F8300F4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B27F8"/>
    <w:multiLevelType w:val="hybridMultilevel"/>
    <w:tmpl w:val="2BACD7B6"/>
    <w:lvl w:ilvl="0" w:tplc="C1544B4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2D7D56"/>
    <w:multiLevelType w:val="hybridMultilevel"/>
    <w:tmpl w:val="3D7A0410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E2C3712"/>
    <w:multiLevelType w:val="hybridMultilevel"/>
    <w:tmpl w:val="08A03CCA"/>
    <w:lvl w:ilvl="0" w:tplc="5E0A16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A742DFD"/>
    <w:multiLevelType w:val="hybridMultilevel"/>
    <w:tmpl w:val="AF84CB78"/>
    <w:lvl w:ilvl="0" w:tplc="C1544B4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FF7BB7"/>
    <w:multiLevelType w:val="hybridMultilevel"/>
    <w:tmpl w:val="FCAE3352"/>
    <w:lvl w:ilvl="0" w:tplc="2CF4D94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4"/>
  </w:num>
  <w:num w:numId="6">
    <w:abstractNumId w:val="9"/>
  </w:num>
  <w:num w:numId="7">
    <w:abstractNumId w:val="12"/>
  </w:num>
  <w:num w:numId="8">
    <w:abstractNumId w:val="8"/>
  </w:num>
  <w:num w:numId="9">
    <w:abstractNumId w:val="3"/>
  </w:num>
  <w:num w:numId="10">
    <w:abstractNumId w:val="5"/>
  </w:num>
  <w:num w:numId="11">
    <w:abstractNumId w:val="14"/>
  </w:num>
  <w:num w:numId="12">
    <w:abstractNumId w:val="10"/>
  </w:num>
  <w:num w:numId="13">
    <w:abstractNumId w:val="11"/>
  </w:num>
  <w:num w:numId="14">
    <w:abstractNumId w:val="13"/>
  </w:num>
  <w:num w:numId="15">
    <w:abstractNumId w:val="16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72"/>
    <w:rsid w:val="00002CB4"/>
    <w:rsid w:val="000061A8"/>
    <w:rsid w:val="00031533"/>
    <w:rsid w:val="00031D04"/>
    <w:rsid w:val="00043DE2"/>
    <w:rsid w:val="000444E9"/>
    <w:rsid w:val="00062229"/>
    <w:rsid w:val="00074FBF"/>
    <w:rsid w:val="000770CE"/>
    <w:rsid w:val="00085012"/>
    <w:rsid w:val="00087FA8"/>
    <w:rsid w:val="00087FE3"/>
    <w:rsid w:val="000913B6"/>
    <w:rsid w:val="0009725C"/>
    <w:rsid w:val="000C7745"/>
    <w:rsid w:val="000E0799"/>
    <w:rsid w:val="000E72DC"/>
    <w:rsid w:val="001074C8"/>
    <w:rsid w:val="00110CD3"/>
    <w:rsid w:val="001360DC"/>
    <w:rsid w:val="0015584C"/>
    <w:rsid w:val="0016225E"/>
    <w:rsid w:val="001A366E"/>
    <w:rsid w:val="001A7BAD"/>
    <w:rsid w:val="001B31AA"/>
    <w:rsid w:val="001B587C"/>
    <w:rsid w:val="001B67AA"/>
    <w:rsid w:val="001C2455"/>
    <w:rsid w:val="001C3F03"/>
    <w:rsid w:val="001C6D79"/>
    <w:rsid w:val="001D07B9"/>
    <w:rsid w:val="001E756F"/>
    <w:rsid w:val="001F0154"/>
    <w:rsid w:val="001F4F01"/>
    <w:rsid w:val="001F60EE"/>
    <w:rsid w:val="00204709"/>
    <w:rsid w:val="00215DD7"/>
    <w:rsid w:val="002221CF"/>
    <w:rsid w:val="00245501"/>
    <w:rsid w:val="002463A6"/>
    <w:rsid w:val="0026685C"/>
    <w:rsid w:val="00277658"/>
    <w:rsid w:val="002855F2"/>
    <w:rsid w:val="00287B2C"/>
    <w:rsid w:val="002A7CAE"/>
    <w:rsid w:val="002B06C4"/>
    <w:rsid w:val="002C722B"/>
    <w:rsid w:val="002D1491"/>
    <w:rsid w:val="002E4BDE"/>
    <w:rsid w:val="002F4D2A"/>
    <w:rsid w:val="00300934"/>
    <w:rsid w:val="00302DD4"/>
    <w:rsid w:val="00312C73"/>
    <w:rsid w:val="00340361"/>
    <w:rsid w:val="00344B28"/>
    <w:rsid w:val="00350F72"/>
    <w:rsid w:val="003533BB"/>
    <w:rsid w:val="003654EB"/>
    <w:rsid w:val="00385812"/>
    <w:rsid w:val="00387A95"/>
    <w:rsid w:val="003E0D33"/>
    <w:rsid w:val="003E1F4A"/>
    <w:rsid w:val="003E1F58"/>
    <w:rsid w:val="003F27C7"/>
    <w:rsid w:val="0040112A"/>
    <w:rsid w:val="0040136B"/>
    <w:rsid w:val="00402E9D"/>
    <w:rsid w:val="0041571D"/>
    <w:rsid w:val="004157BD"/>
    <w:rsid w:val="00430720"/>
    <w:rsid w:val="004431AF"/>
    <w:rsid w:val="00447C2C"/>
    <w:rsid w:val="00450A9B"/>
    <w:rsid w:val="00470BD2"/>
    <w:rsid w:val="0047177F"/>
    <w:rsid w:val="0049672C"/>
    <w:rsid w:val="004C3768"/>
    <w:rsid w:val="004E48A4"/>
    <w:rsid w:val="004E6766"/>
    <w:rsid w:val="004F775F"/>
    <w:rsid w:val="005033F5"/>
    <w:rsid w:val="005263BE"/>
    <w:rsid w:val="00527CDD"/>
    <w:rsid w:val="0053443A"/>
    <w:rsid w:val="00536C52"/>
    <w:rsid w:val="0054444D"/>
    <w:rsid w:val="005507CC"/>
    <w:rsid w:val="005606FB"/>
    <w:rsid w:val="00567FD7"/>
    <w:rsid w:val="00584156"/>
    <w:rsid w:val="00597AC3"/>
    <w:rsid w:val="005A6AD5"/>
    <w:rsid w:val="005F241D"/>
    <w:rsid w:val="005F43A3"/>
    <w:rsid w:val="00631F6C"/>
    <w:rsid w:val="00634461"/>
    <w:rsid w:val="00642F11"/>
    <w:rsid w:val="00650989"/>
    <w:rsid w:val="00661181"/>
    <w:rsid w:val="00664065"/>
    <w:rsid w:val="0066606F"/>
    <w:rsid w:val="006708E0"/>
    <w:rsid w:val="00670CD3"/>
    <w:rsid w:val="0067109D"/>
    <w:rsid w:val="0067705D"/>
    <w:rsid w:val="00687082"/>
    <w:rsid w:val="0069039F"/>
    <w:rsid w:val="006959DC"/>
    <w:rsid w:val="006A0AA3"/>
    <w:rsid w:val="006A130A"/>
    <w:rsid w:val="006B148F"/>
    <w:rsid w:val="006B68CF"/>
    <w:rsid w:val="006C0C38"/>
    <w:rsid w:val="006C12E0"/>
    <w:rsid w:val="006E3CD8"/>
    <w:rsid w:val="00710F3A"/>
    <w:rsid w:val="00714B67"/>
    <w:rsid w:val="00743BEA"/>
    <w:rsid w:val="00750EE6"/>
    <w:rsid w:val="00760A41"/>
    <w:rsid w:val="007646B3"/>
    <w:rsid w:val="00770569"/>
    <w:rsid w:val="007B3DE3"/>
    <w:rsid w:val="007D4B69"/>
    <w:rsid w:val="007E1BB9"/>
    <w:rsid w:val="007F3BD4"/>
    <w:rsid w:val="00806A4C"/>
    <w:rsid w:val="008117E4"/>
    <w:rsid w:val="00812289"/>
    <w:rsid w:val="00821C99"/>
    <w:rsid w:val="00844247"/>
    <w:rsid w:val="00845440"/>
    <w:rsid w:val="008520FA"/>
    <w:rsid w:val="008579CA"/>
    <w:rsid w:val="0087169C"/>
    <w:rsid w:val="0088247F"/>
    <w:rsid w:val="00882505"/>
    <w:rsid w:val="008830DE"/>
    <w:rsid w:val="00891E0E"/>
    <w:rsid w:val="008934F3"/>
    <w:rsid w:val="008A6C95"/>
    <w:rsid w:val="008B3F7D"/>
    <w:rsid w:val="008B43DA"/>
    <w:rsid w:val="008D2384"/>
    <w:rsid w:val="008F2039"/>
    <w:rsid w:val="008F656D"/>
    <w:rsid w:val="008F6C77"/>
    <w:rsid w:val="008F729A"/>
    <w:rsid w:val="00907E65"/>
    <w:rsid w:val="00914503"/>
    <w:rsid w:val="009153D5"/>
    <w:rsid w:val="00937E67"/>
    <w:rsid w:val="00961A6B"/>
    <w:rsid w:val="009B739E"/>
    <w:rsid w:val="009C37F9"/>
    <w:rsid w:val="009D1891"/>
    <w:rsid w:val="009D7F9D"/>
    <w:rsid w:val="009E2CE0"/>
    <w:rsid w:val="009F1082"/>
    <w:rsid w:val="009F780B"/>
    <w:rsid w:val="00A22A16"/>
    <w:rsid w:val="00A2504B"/>
    <w:rsid w:val="00A25E35"/>
    <w:rsid w:val="00A36E00"/>
    <w:rsid w:val="00A54CDE"/>
    <w:rsid w:val="00A63D3E"/>
    <w:rsid w:val="00A679B4"/>
    <w:rsid w:val="00A84FF9"/>
    <w:rsid w:val="00A85DA9"/>
    <w:rsid w:val="00A90508"/>
    <w:rsid w:val="00A979B0"/>
    <w:rsid w:val="00AA4436"/>
    <w:rsid w:val="00AA7D40"/>
    <w:rsid w:val="00AB0CC6"/>
    <w:rsid w:val="00AD5A3C"/>
    <w:rsid w:val="00AE2619"/>
    <w:rsid w:val="00B258B9"/>
    <w:rsid w:val="00B34D60"/>
    <w:rsid w:val="00B444F9"/>
    <w:rsid w:val="00B80739"/>
    <w:rsid w:val="00B817D2"/>
    <w:rsid w:val="00B92B6F"/>
    <w:rsid w:val="00B95B8E"/>
    <w:rsid w:val="00BC0974"/>
    <w:rsid w:val="00BD11E2"/>
    <w:rsid w:val="00BD5314"/>
    <w:rsid w:val="00BE24C9"/>
    <w:rsid w:val="00BE64A1"/>
    <w:rsid w:val="00BE73CF"/>
    <w:rsid w:val="00BF3EC9"/>
    <w:rsid w:val="00C02788"/>
    <w:rsid w:val="00C05E06"/>
    <w:rsid w:val="00C37358"/>
    <w:rsid w:val="00C413C7"/>
    <w:rsid w:val="00C42ADC"/>
    <w:rsid w:val="00C452BE"/>
    <w:rsid w:val="00C6559C"/>
    <w:rsid w:val="00C665CC"/>
    <w:rsid w:val="00C87E1A"/>
    <w:rsid w:val="00CA63DC"/>
    <w:rsid w:val="00CB4479"/>
    <w:rsid w:val="00CB5D96"/>
    <w:rsid w:val="00CB77AD"/>
    <w:rsid w:val="00CD6009"/>
    <w:rsid w:val="00CE52C6"/>
    <w:rsid w:val="00CF5D8F"/>
    <w:rsid w:val="00D07BD1"/>
    <w:rsid w:val="00D162A4"/>
    <w:rsid w:val="00D17E0B"/>
    <w:rsid w:val="00D26D63"/>
    <w:rsid w:val="00D51788"/>
    <w:rsid w:val="00D52043"/>
    <w:rsid w:val="00D60ED1"/>
    <w:rsid w:val="00D6666B"/>
    <w:rsid w:val="00D7183B"/>
    <w:rsid w:val="00D93F18"/>
    <w:rsid w:val="00D95F63"/>
    <w:rsid w:val="00DA29AE"/>
    <w:rsid w:val="00DB0F63"/>
    <w:rsid w:val="00DC707A"/>
    <w:rsid w:val="00DD5472"/>
    <w:rsid w:val="00DF0600"/>
    <w:rsid w:val="00DF0E71"/>
    <w:rsid w:val="00DF3B4F"/>
    <w:rsid w:val="00DF7A0B"/>
    <w:rsid w:val="00E21205"/>
    <w:rsid w:val="00E453A6"/>
    <w:rsid w:val="00E803C2"/>
    <w:rsid w:val="00E86870"/>
    <w:rsid w:val="00E86D55"/>
    <w:rsid w:val="00EA0382"/>
    <w:rsid w:val="00EA0921"/>
    <w:rsid w:val="00EC1C4C"/>
    <w:rsid w:val="00EC4694"/>
    <w:rsid w:val="00EC51F5"/>
    <w:rsid w:val="00EE5F91"/>
    <w:rsid w:val="00EF4EFF"/>
    <w:rsid w:val="00F0666E"/>
    <w:rsid w:val="00F0715D"/>
    <w:rsid w:val="00F3240C"/>
    <w:rsid w:val="00F51608"/>
    <w:rsid w:val="00F82C64"/>
    <w:rsid w:val="00F9292C"/>
    <w:rsid w:val="00FA2C6C"/>
    <w:rsid w:val="00FC6A08"/>
    <w:rsid w:val="00FE3787"/>
    <w:rsid w:val="00FE487C"/>
    <w:rsid w:val="00FF2716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E3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34D60"/>
    <w:rPr>
      <w:b/>
      <w:bCs/>
    </w:rPr>
  </w:style>
  <w:style w:type="paragraph" w:customStyle="1" w:styleId="Odlomakpopisa1">
    <w:name w:val="Odlomak popisa1"/>
    <w:basedOn w:val="Normal"/>
    <w:uiPriority w:val="34"/>
    <w:qFormat/>
    <w:rsid w:val="00B34D60"/>
    <w:pPr>
      <w:suppressAutoHyphens/>
      <w:ind w:left="720"/>
      <w:contextualSpacing/>
    </w:pPr>
    <w:rPr>
      <w:lang w:eastAsia="ar-SA"/>
    </w:rPr>
  </w:style>
  <w:style w:type="paragraph" w:styleId="ListParagraph">
    <w:name w:val="List Paragraph"/>
    <w:basedOn w:val="Normal"/>
    <w:uiPriority w:val="34"/>
    <w:qFormat/>
    <w:rsid w:val="00B34D60"/>
    <w:pPr>
      <w:ind w:left="720"/>
      <w:contextualSpacing/>
    </w:pPr>
  </w:style>
  <w:style w:type="table" w:styleId="TableGrid">
    <w:name w:val="Table Grid"/>
    <w:basedOn w:val="TableNormal"/>
    <w:uiPriority w:val="59"/>
    <w:rsid w:val="00B34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60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009"/>
    <w:rPr>
      <w:rFonts w:ascii="Tahoma" w:eastAsia="ヒラギノ角ゴ Pro W3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258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8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8B9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8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8B9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B68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8CF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68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8CF"/>
    <w:rPr>
      <w:rFonts w:ascii="Times New Roman" w:eastAsia="ヒラギノ角ゴ Pro W3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E3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34D60"/>
    <w:rPr>
      <w:b/>
      <w:bCs/>
    </w:rPr>
  </w:style>
  <w:style w:type="paragraph" w:customStyle="1" w:styleId="Odlomakpopisa1">
    <w:name w:val="Odlomak popisa1"/>
    <w:basedOn w:val="Normal"/>
    <w:uiPriority w:val="34"/>
    <w:qFormat/>
    <w:rsid w:val="00B34D60"/>
    <w:pPr>
      <w:suppressAutoHyphens/>
      <w:ind w:left="720"/>
      <w:contextualSpacing/>
    </w:pPr>
    <w:rPr>
      <w:lang w:eastAsia="ar-SA"/>
    </w:rPr>
  </w:style>
  <w:style w:type="paragraph" w:styleId="ListParagraph">
    <w:name w:val="List Paragraph"/>
    <w:basedOn w:val="Normal"/>
    <w:uiPriority w:val="34"/>
    <w:qFormat/>
    <w:rsid w:val="00B34D60"/>
    <w:pPr>
      <w:ind w:left="720"/>
      <w:contextualSpacing/>
    </w:pPr>
  </w:style>
  <w:style w:type="table" w:styleId="TableGrid">
    <w:name w:val="Table Grid"/>
    <w:basedOn w:val="TableNormal"/>
    <w:uiPriority w:val="59"/>
    <w:rsid w:val="00B34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60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009"/>
    <w:rPr>
      <w:rFonts w:ascii="Tahoma" w:eastAsia="ヒラギノ角ゴ Pro W3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258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8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8B9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8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8B9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B68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8CF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68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8CF"/>
    <w:rPr>
      <w:rFonts w:ascii="Times New Roman" w:eastAsia="ヒラギノ角ゴ Pro W3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1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a\Downloads\KONA&#268;AN%20Prijedlog%20Pravilnika%20o%20upisu%20djece%202023%20-%20za%20UV%2030.03.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CF74B-A707-4A35-A756-BF4D5235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KONAČAN Prijedlog Pravilnika o upisu djece 2023 - za UV 30.03..docx</Template>
  <TotalTime>120</TotalTime>
  <Pages>1</Pages>
  <Words>4567</Words>
  <Characters>26033</Characters>
  <Application>Microsoft Office Word</Application>
  <DocSecurity>0</DocSecurity>
  <Lines>216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5</cp:revision>
  <cp:lastPrinted>2023-03-31T07:31:00Z</cp:lastPrinted>
  <dcterms:created xsi:type="dcterms:W3CDTF">2023-03-24T09:28:00Z</dcterms:created>
  <dcterms:modified xsi:type="dcterms:W3CDTF">2023-03-31T07:33:00Z</dcterms:modified>
</cp:coreProperties>
</file>