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E5" w:rsidRDefault="00F1371E" w:rsidP="00C178E5">
      <w:pPr>
        <w:pStyle w:val="Heading1"/>
      </w:pPr>
      <w:r>
        <w:t>Z A K LJ U Č C I</w:t>
      </w:r>
    </w:p>
    <w:p w:rsidR="00C178E5" w:rsidRDefault="00C178E5" w:rsidP="00C178E5">
      <w:pPr>
        <w:jc w:val="center"/>
      </w:pPr>
    </w:p>
    <w:p w:rsidR="00C178E5" w:rsidRDefault="00C178E5" w:rsidP="00C178E5">
      <w:pPr>
        <w:jc w:val="both"/>
      </w:pPr>
      <w:r>
        <w:tab/>
        <w:t>sa 21 po redu sjednice Upravnog vijeća Dječjeg vrtića  Grigor Vitez  Samobor održane 5.3.2019. godine u prostorijama centralnog vrtića u Perkovčevoj 88/1.</w:t>
      </w:r>
    </w:p>
    <w:p w:rsidR="00C178E5" w:rsidRDefault="00C178E5" w:rsidP="00C178E5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C178E5" w:rsidRDefault="00C178E5" w:rsidP="00C178E5">
      <w:pPr>
        <w:jc w:val="both"/>
        <w:rPr>
          <w:lang w:val="de-DE"/>
        </w:rPr>
      </w:pPr>
    </w:p>
    <w:p w:rsidR="00C178E5" w:rsidRPr="00DF5826" w:rsidRDefault="00C178E5" w:rsidP="00C178E5">
      <w:pPr>
        <w:jc w:val="both"/>
        <w:rPr>
          <w:b/>
        </w:rPr>
      </w:pPr>
      <w:r w:rsidRPr="00DF5826">
        <w:rPr>
          <w:b/>
          <w:lang w:val="de-DE"/>
        </w:rPr>
        <w:t>NAZOČNI ČLANOVI UPRAVNOG VIJEĆA:</w:t>
      </w:r>
      <w:r w:rsidRPr="00DF5826">
        <w:rPr>
          <w:b/>
        </w:rPr>
        <w:t xml:space="preserve"> </w:t>
      </w:r>
    </w:p>
    <w:p w:rsidR="00C178E5" w:rsidRDefault="00C178E5" w:rsidP="00C178E5">
      <w:pPr>
        <w:jc w:val="both"/>
        <w:rPr>
          <w:lang w:val="de-DE"/>
        </w:rPr>
      </w:pPr>
      <w:r>
        <w:t xml:space="preserve">                           Mateja Velić, predsjednica,</w:t>
      </w:r>
      <w:r w:rsidRPr="00625A68">
        <w:rPr>
          <w:lang w:val="de-DE"/>
        </w:rPr>
        <w:t xml:space="preserve"> </w:t>
      </w:r>
      <w:r>
        <w:rPr>
          <w:lang w:val="de-DE"/>
        </w:rPr>
        <w:t>predstavnik Osnivača</w:t>
      </w:r>
    </w:p>
    <w:p w:rsidR="00C178E5" w:rsidRDefault="00C178E5" w:rsidP="00C178E5">
      <w:pPr>
        <w:jc w:val="both"/>
        <w:rPr>
          <w:lang w:val="de-DE"/>
        </w:rPr>
      </w:pPr>
      <w:r>
        <w:t xml:space="preserve">                           </w:t>
      </w:r>
      <w:r>
        <w:rPr>
          <w:lang w:val="de-DE"/>
        </w:rPr>
        <w:t>Ivana Prišlin Runtas, član, predstavnik Osnivača</w:t>
      </w:r>
    </w:p>
    <w:p w:rsidR="00C178E5" w:rsidRDefault="00C178E5" w:rsidP="00C178E5">
      <w:pPr>
        <w:jc w:val="both"/>
        <w:rPr>
          <w:lang w:val="de-DE"/>
        </w:rPr>
      </w:pPr>
      <w:r>
        <w:t xml:space="preserve">                           Davorka Kuhar, član, redstavnik Osnivača</w:t>
      </w:r>
    </w:p>
    <w:p w:rsidR="00C178E5" w:rsidRDefault="00C178E5" w:rsidP="00C178E5">
      <w:pPr>
        <w:jc w:val="both"/>
        <w:rPr>
          <w:lang w:val="de-DE"/>
        </w:rPr>
      </w:pPr>
      <w:r>
        <w:t xml:space="preserve">                           Ksenija Štibohar, član, predstavnik Vrtića</w:t>
      </w:r>
    </w:p>
    <w:p w:rsidR="00C178E5" w:rsidRDefault="00C178E5" w:rsidP="00C178E5">
      <w:pPr>
        <w:jc w:val="both"/>
      </w:pPr>
    </w:p>
    <w:p w:rsidR="00C178E5" w:rsidRDefault="00C178E5" w:rsidP="00C178E5">
      <w:pPr>
        <w:jc w:val="both"/>
      </w:pPr>
      <w:r w:rsidRPr="00DF5826">
        <w:rPr>
          <w:b/>
        </w:rPr>
        <w:t>OSTALI NAZOČNI</w:t>
      </w:r>
      <w:r>
        <w:t xml:space="preserve">:                           </w:t>
      </w:r>
    </w:p>
    <w:p w:rsidR="00C178E5" w:rsidRDefault="00C178E5" w:rsidP="00C178E5">
      <w:pPr>
        <w:jc w:val="both"/>
      </w:pPr>
      <w:r>
        <w:t xml:space="preserve">                           Sandra Ivanuš, ravnateljica</w:t>
      </w:r>
    </w:p>
    <w:p w:rsidR="00C178E5" w:rsidRDefault="00C178E5" w:rsidP="00C178E5">
      <w:pPr>
        <w:jc w:val="both"/>
      </w:pPr>
      <w:r>
        <w:t xml:space="preserve">                           Milana Zorić-Šabić, tajnica</w:t>
      </w:r>
    </w:p>
    <w:p w:rsidR="00C178E5" w:rsidRDefault="00C178E5" w:rsidP="00C178E5">
      <w:pPr>
        <w:jc w:val="both"/>
      </w:pPr>
      <w:r>
        <w:t xml:space="preserve">                           Vesna Klasić – voditeljica računovodstva</w:t>
      </w:r>
    </w:p>
    <w:p w:rsidR="00C178E5" w:rsidRDefault="00C178E5" w:rsidP="00C178E5">
      <w:pPr>
        <w:jc w:val="both"/>
      </w:pPr>
      <w:r w:rsidRPr="00FA6AF3">
        <w:rPr>
          <w:b/>
        </w:rPr>
        <w:t xml:space="preserve"> ISPRIČALA SE</w:t>
      </w:r>
      <w:r>
        <w:t>:   Melanie Snelec,  član, predstavnik roditelja</w:t>
      </w:r>
    </w:p>
    <w:p w:rsidR="00C178E5" w:rsidRDefault="00C178E5" w:rsidP="00C178E5">
      <w:pPr>
        <w:jc w:val="both"/>
      </w:pPr>
    </w:p>
    <w:p w:rsidR="00C178E5" w:rsidRDefault="00C178E5" w:rsidP="00C178E5">
      <w:pPr>
        <w:jc w:val="both"/>
      </w:pPr>
      <w:r>
        <w:t xml:space="preserve">                       Mateja Velić, predsjednica Upravnog vijeća otvara sjednicu, pozdravlja nazočne, te predlaže sljedeći</w:t>
      </w:r>
    </w:p>
    <w:p w:rsidR="00C178E5" w:rsidRDefault="00C178E5" w:rsidP="00C178E5">
      <w:pPr>
        <w:jc w:val="center"/>
        <w:rPr>
          <w:b/>
          <w:lang w:val="de-DE"/>
        </w:rPr>
      </w:pPr>
    </w:p>
    <w:p w:rsidR="00C178E5" w:rsidRDefault="00C178E5" w:rsidP="00C178E5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C178E5" w:rsidRDefault="00C178E5" w:rsidP="00C178E5">
      <w:pPr>
        <w:jc w:val="center"/>
        <w:rPr>
          <w:b/>
          <w:lang w:val="de-DE"/>
        </w:rPr>
      </w:pPr>
    </w:p>
    <w:p w:rsidR="00C178E5" w:rsidRDefault="00C178E5" w:rsidP="00C178E5">
      <w:pPr>
        <w:rPr>
          <w:lang w:val="de-DE"/>
        </w:rPr>
      </w:pPr>
      <w:r>
        <w:rPr>
          <w:lang w:val="de-DE"/>
        </w:rPr>
        <w:t>1.Verifikacija zapisnika sa 20. sjednice Upravnog vijeća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>2. Izvještaj ravnateljice o radu vrtića i provođenju odluka UV između dvaju sjednica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>3. Donošenje godišnjeg obračuna financijskog plana za 2018. – rasprava i prihvaćanje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>4. Odluka o raspodjeli rezultata poslovanja za 2018. – rasprava i prihvaćanje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 xml:space="preserve">5. Radni odnosi - donošenje odluke o zapošljavanju na temelju provedenog natječaja za 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 xml:space="preserve">    sljedeća radna mjesta:  1 spremačicu na neodređeno, puno radno vrijeme i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 xml:space="preserve">                                         1 spremačicu na određeno, puno radno vrijeme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 xml:space="preserve">6. Radni odnosi - donošenje odluke o raspisivanju natječaja za radno mjesto 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 xml:space="preserve">    odgojitelj pripravnik – 1 izvršitelj,  na određeno puno radno vrijeme, zamjena za 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 xml:space="preserve">    rodiljni/roditeljski dopust,   najdulje do 31.8.2019. 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>7. Donošenje odluke o otpisu dugovanja</w:t>
      </w:r>
    </w:p>
    <w:p w:rsidR="00C178E5" w:rsidRDefault="00C178E5" w:rsidP="00C178E5">
      <w:pPr>
        <w:rPr>
          <w:lang w:val="de-DE"/>
        </w:rPr>
      </w:pPr>
      <w:r>
        <w:rPr>
          <w:lang w:val="de-DE"/>
        </w:rPr>
        <w:t>8. Razno</w:t>
      </w:r>
    </w:p>
    <w:p w:rsidR="00C178E5" w:rsidRDefault="00C178E5" w:rsidP="00C178E5">
      <w:pPr>
        <w:rPr>
          <w:lang w:val="de-DE"/>
        </w:rPr>
      </w:pPr>
    </w:p>
    <w:p w:rsidR="00C178E5" w:rsidRDefault="00C178E5" w:rsidP="00C178E5">
      <w:r>
        <w:rPr>
          <w:lang w:val="de-DE"/>
        </w:rPr>
        <w:t xml:space="preserve">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C178E5" w:rsidRDefault="00C178E5" w:rsidP="00C178E5">
      <w:pPr>
        <w:jc w:val="center"/>
        <w:rPr>
          <w:b/>
        </w:rPr>
      </w:pPr>
      <w:r>
        <w:rPr>
          <w:b/>
        </w:rPr>
        <w:t>Točka 1.</w:t>
      </w:r>
    </w:p>
    <w:p w:rsidR="00C178E5" w:rsidRDefault="00C178E5" w:rsidP="00C178E5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20.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C178E5" w:rsidRDefault="00C178E5" w:rsidP="00C178E5">
      <w:pPr>
        <w:jc w:val="center"/>
        <w:rPr>
          <w:b/>
        </w:rPr>
      </w:pPr>
    </w:p>
    <w:p w:rsidR="00C178E5" w:rsidRDefault="00C178E5" w:rsidP="00C178E5">
      <w:pPr>
        <w:jc w:val="center"/>
        <w:rPr>
          <w:b/>
        </w:rPr>
      </w:pPr>
      <w:r>
        <w:rPr>
          <w:b/>
        </w:rPr>
        <w:t>Točka 2.</w:t>
      </w:r>
    </w:p>
    <w:p w:rsidR="00C178E5" w:rsidRDefault="00C178E5" w:rsidP="00C178E5">
      <w:r>
        <w:t>Ravnateljica Sandra Ivanuš:</w:t>
      </w:r>
    </w:p>
    <w:p w:rsidR="00C178E5" w:rsidRDefault="00C178E5" w:rsidP="00C178E5">
      <w:pPr>
        <w:pStyle w:val="ListParagraph"/>
        <w:numPr>
          <w:ilvl w:val="0"/>
          <w:numId w:val="1"/>
        </w:numPr>
      </w:pPr>
      <w:r>
        <w:t>Planirane aktivnosti pedagoškog rada odrađane su prema kalendaru ua siječanj i veljaču.</w:t>
      </w:r>
    </w:p>
    <w:p w:rsidR="00C178E5" w:rsidRDefault="00C178E5" w:rsidP="00C178E5">
      <w:pPr>
        <w:pStyle w:val="ListParagraph"/>
        <w:numPr>
          <w:ilvl w:val="0"/>
          <w:numId w:val="1"/>
        </w:numPr>
      </w:pPr>
      <w:r>
        <w:t>6 odgojnih skupina odradile su pripreme i nastupe na samoborskom Dječjem fašniku</w:t>
      </w:r>
    </w:p>
    <w:p w:rsidR="00C178E5" w:rsidRDefault="00C178E5" w:rsidP="00C178E5">
      <w:pPr>
        <w:pStyle w:val="ListParagraph"/>
        <w:numPr>
          <w:ilvl w:val="0"/>
          <w:numId w:val="1"/>
        </w:numPr>
      </w:pPr>
      <w:r>
        <w:t>održane su 4 radionice na temu „Komunikacija i suradnja“ gđe Sonje Jarebice, psihologinje i članice tima za psihološku pumoć u školama ui vrtićima</w:t>
      </w:r>
    </w:p>
    <w:p w:rsidR="00C178E5" w:rsidRDefault="00C178E5" w:rsidP="00C178E5">
      <w:pPr>
        <w:pStyle w:val="ListParagraph"/>
        <w:numPr>
          <w:ilvl w:val="0"/>
          <w:numId w:val="1"/>
        </w:numPr>
      </w:pPr>
      <w:r>
        <w:t>U objektu Antuntun (Novi vrtić) izvršeni su ličilački radovi u dvije sobe dnevnog boravka perivim bojama</w:t>
      </w:r>
    </w:p>
    <w:p w:rsidR="00C178E5" w:rsidRDefault="00C178E5" w:rsidP="00C178E5">
      <w:pPr>
        <w:pStyle w:val="ListParagraph"/>
        <w:numPr>
          <w:ilvl w:val="0"/>
          <w:numId w:val="1"/>
        </w:numPr>
      </w:pPr>
      <w:r>
        <w:lastRenderedPageBreak/>
        <w:t>Naručene su sprave za vanjsko igralište za objekte Antuntun i Grigor (Perkovčeva)</w:t>
      </w:r>
    </w:p>
    <w:p w:rsidR="00C178E5" w:rsidRDefault="00C178E5" w:rsidP="00C178E5">
      <w:pPr>
        <w:pStyle w:val="ListParagraph"/>
        <w:numPr>
          <w:ilvl w:val="0"/>
          <w:numId w:val="1"/>
        </w:numPr>
      </w:pPr>
      <w:r>
        <w:t>Stigla je sva naručena didaktika i potrošni materijal za odgojne skupine, te je sve raspoređeno po objektima i odgojnim skupinama</w:t>
      </w:r>
    </w:p>
    <w:p w:rsidR="00C178E5" w:rsidRDefault="00C178E5" w:rsidP="00C178E5"/>
    <w:p w:rsidR="00C178E5" w:rsidRPr="00DD27F5" w:rsidRDefault="00C178E5" w:rsidP="00C178E5">
      <w:pPr>
        <w:jc w:val="center"/>
        <w:rPr>
          <w:b/>
        </w:rPr>
      </w:pPr>
      <w:r w:rsidRPr="00DD27F5">
        <w:rPr>
          <w:b/>
        </w:rPr>
        <w:t>Točka 3.</w:t>
      </w:r>
    </w:p>
    <w:p w:rsidR="00C178E5" w:rsidRPr="00D159F6" w:rsidRDefault="00C178E5" w:rsidP="00C178E5">
      <w:pPr>
        <w:jc w:val="center"/>
        <w:rPr>
          <w:b/>
        </w:rPr>
      </w:pPr>
      <w:r w:rsidRPr="00D159F6">
        <w:rPr>
          <w:b/>
        </w:rPr>
        <w:t>Z a k lj u č a k</w:t>
      </w:r>
    </w:p>
    <w:p w:rsidR="00C178E5" w:rsidRPr="00374398" w:rsidRDefault="00C178E5" w:rsidP="00C178E5">
      <w:pPr>
        <w:jc w:val="center"/>
        <w:rPr>
          <w:b/>
        </w:rPr>
      </w:pPr>
      <w:r w:rsidRPr="00374398">
        <w:rPr>
          <w:b/>
        </w:rPr>
        <w:t>Donosi se Godišnji obračun financijskog plana Dječjeg vrtića Grigor Vitez Samobor, za razdoblje 1.1.2018. do 31.12.201</w:t>
      </w:r>
      <w:r>
        <w:rPr>
          <w:b/>
        </w:rPr>
        <w:t>8</w:t>
      </w:r>
      <w:r w:rsidRPr="00374398">
        <w:rPr>
          <w:b/>
        </w:rPr>
        <w:t>.</w:t>
      </w:r>
    </w:p>
    <w:p w:rsidR="00C178E5" w:rsidRDefault="00C178E5" w:rsidP="00C178E5">
      <w:pPr>
        <w:jc w:val="center"/>
        <w:rPr>
          <w:b/>
        </w:rPr>
      </w:pPr>
    </w:p>
    <w:p w:rsidR="00C178E5" w:rsidRDefault="00C178E5" w:rsidP="00C178E5">
      <w:pPr>
        <w:jc w:val="center"/>
        <w:rPr>
          <w:b/>
        </w:rPr>
      </w:pPr>
      <w:r>
        <w:rPr>
          <w:b/>
        </w:rPr>
        <w:t>Z a k lj u č a k</w:t>
      </w:r>
    </w:p>
    <w:p w:rsidR="00C178E5" w:rsidRPr="00374398" w:rsidRDefault="00C178E5" w:rsidP="00C178E5">
      <w:pPr>
        <w:jc w:val="center"/>
        <w:rPr>
          <w:b/>
        </w:rPr>
      </w:pPr>
      <w:r w:rsidRPr="00374398">
        <w:rPr>
          <w:b/>
        </w:rPr>
        <w:t>Utvrđuje se  ekonomska cijena  Dječjeg vrtića Grigor Vitez,  Samobor, Perkovčeva 88/1 za  2018. godinu u iznosu od  2.112,10  kn .</w:t>
      </w:r>
    </w:p>
    <w:p w:rsidR="00C178E5" w:rsidRDefault="00C178E5" w:rsidP="00C178E5">
      <w:pPr>
        <w:jc w:val="center"/>
        <w:rPr>
          <w:b/>
        </w:rPr>
      </w:pPr>
    </w:p>
    <w:p w:rsidR="00C178E5" w:rsidRDefault="00C178E5" w:rsidP="00C178E5">
      <w:pPr>
        <w:jc w:val="center"/>
        <w:rPr>
          <w:b/>
        </w:rPr>
      </w:pPr>
      <w:r>
        <w:rPr>
          <w:b/>
        </w:rPr>
        <w:t>Točka 4.</w:t>
      </w:r>
    </w:p>
    <w:p w:rsidR="00C178E5" w:rsidRPr="00D159F6" w:rsidRDefault="00C178E5" w:rsidP="00C178E5">
      <w:pPr>
        <w:jc w:val="center"/>
        <w:rPr>
          <w:b/>
        </w:rPr>
      </w:pPr>
      <w:r w:rsidRPr="00D159F6">
        <w:rPr>
          <w:b/>
        </w:rPr>
        <w:t>Z a k lj u č a k</w:t>
      </w:r>
    </w:p>
    <w:p w:rsidR="00C178E5" w:rsidRPr="00374398" w:rsidRDefault="00C178E5" w:rsidP="00C178E5">
      <w:pPr>
        <w:jc w:val="center"/>
        <w:rPr>
          <w:b/>
        </w:rPr>
      </w:pPr>
      <w:r>
        <w:rPr>
          <w:b/>
        </w:rPr>
        <w:t xml:space="preserve">Neutrošena sredstva po </w:t>
      </w:r>
      <w:r w:rsidRPr="00374398">
        <w:rPr>
          <w:b/>
        </w:rPr>
        <w:t>Godišnj</w:t>
      </w:r>
      <w:r>
        <w:rPr>
          <w:b/>
        </w:rPr>
        <w:t>em</w:t>
      </w:r>
      <w:r w:rsidRPr="00374398">
        <w:rPr>
          <w:b/>
        </w:rPr>
        <w:t xml:space="preserve"> obračun financijskog plana Dječjeg vrtića Grigor Vitez Samobor, za r</w:t>
      </w:r>
      <w:r>
        <w:rPr>
          <w:b/>
        </w:rPr>
        <w:t>azdoblje 1.1.2018. do 31.12.2018</w:t>
      </w:r>
      <w:r w:rsidRPr="00374398">
        <w:rPr>
          <w:b/>
        </w:rPr>
        <w:t>.</w:t>
      </w:r>
      <w:r>
        <w:rPr>
          <w:b/>
        </w:rPr>
        <w:t xml:space="preserve"> u iznosu od 396.277,29 kn raspoređuju se kako slijedi:</w:t>
      </w:r>
    </w:p>
    <w:p w:rsidR="00C178E5" w:rsidRPr="006E3AF3" w:rsidRDefault="00C178E5" w:rsidP="00C178E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E3AF3">
        <w:rPr>
          <w:b/>
        </w:rPr>
        <w:t>Prihodi iz Državnog proračuna u iznosu od 5.769,43 na konto 3213 stručno usavršavanje zaposlenika- pomoći</w:t>
      </w:r>
    </w:p>
    <w:p w:rsidR="00C178E5" w:rsidRPr="006E3AF3" w:rsidRDefault="00C178E5" w:rsidP="00C178E5">
      <w:pPr>
        <w:pStyle w:val="ListParagraph"/>
        <w:rPr>
          <w:b/>
        </w:rPr>
      </w:pPr>
    </w:p>
    <w:p w:rsidR="00C178E5" w:rsidRPr="006E3AF3" w:rsidRDefault="00C178E5" w:rsidP="00C178E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E3AF3">
        <w:rPr>
          <w:b/>
        </w:rPr>
        <w:t>Prihodi od korisnika  za sufinanciranje cijene usluga u iznosu od</w:t>
      </w:r>
    </w:p>
    <w:p w:rsidR="00C178E5" w:rsidRPr="006E3AF3" w:rsidRDefault="00C178E5" w:rsidP="00C178E5">
      <w:pPr>
        <w:pStyle w:val="ListParagraph"/>
        <w:rPr>
          <w:b/>
        </w:rPr>
      </w:pP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>150.000,00 kn za sanaciju dječjih igrališta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55.507,86 kn za tehničko i investicijsko održavanje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40.000,00 kn za materijalna prava zaposlenika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40.000,00 kn za nabavu opreme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30.000,00 kn za nabavu SI i didaktike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30.000,00 kn za stručno usavršavanje zaposlenika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  5.000,00 kn za računalne usluge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20.000,00 kn za komunalne usluge</w:t>
      </w:r>
    </w:p>
    <w:p w:rsidR="00C178E5" w:rsidRPr="006E3AF3" w:rsidRDefault="00C178E5" w:rsidP="00C178E5">
      <w:pPr>
        <w:pStyle w:val="ListParagraph"/>
        <w:rPr>
          <w:b/>
        </w:rPr>
      </w:pPr>
      <w:r w:rsidRPr="006E3AF3">
        <w:rPr>
          <w:b/>
        </w:rPr>
        <w:t xml:space="preserve">  20.000,00 kn za nabavu uredskog materijala – toneri</w:t>
      </w:r>
    </w:p>
    <w:p w:rsidR="00C178E5" w:rsidRPr="00374398" w:rsidRDefault="00C178E5" w:rsidP="00C178E5"/>
    <w:p w:rsidR="00C178E5" w:rsidRPr="007C1D43" w:rsidRDefault="00C178E5" w:rsidP="00C178E5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5</w:t>
      </w:r>
      <w:r w:rsidRPr="007C1D43">
        <w:rPr>
          <w:b/>
        </w:rPr>
        <w:t>.</w:t>
      </w:r>
    </w:p>
    <w:p w:rsidR="00C178E5" w:rsidRPr="00BB5D18" w:rsidRDefault="00C178E5" w:rsidP="00C178E5">
      <w:pPr>
        <w:jc w:val="center"/>
        <w:rPr>
          <w:b/>
        </w:rPr>
      </w:pPr>
      <w:r w:rsidRPr="00BB5D18">
        <w:rPr>
          <w:b/>
        </w:rPr>
        <w:t>Z a k lj u č a k</w:t>
      </w:r>
    </w:p>
    <w:p w:rsidR="00C178E5" w:rsidRPr="000723A2" w:rsidRDefault="00C178E5" w:rsidP="00C178E5">
      <w:pPr>
        <w:rPr>
          <w:b/>
        </w:rPr>
      </w:pPr>
      <w:r w:rsidRPr="000723A2">
        <w:rPr>
          <w:b/>
        </w:rPr>
        <w:t xml:space="preserve">Temeljem objavljenog natječaja za </w:t>
      </w:r>
      <w:r>
        <w:rPr>
          <w:b/>
        </w:rPr>
        <w:t>spremačicu</w:t>
      </w:r>
      <w:r w:rsidRPr="000723A2">
        <w:rPr>
          <w:b/>
        </w:rPr>
        <w:t xml:space="preserve"> na </w:t>
      </w:r>
      <w:r>
        <w:rPr>
          <w:b/>
        </w:rPr>
        <w:t>ne</w:t>
      </w:r>
      <w:r w:rsidRPr="000723A2">
        <w:rPr>
          <w:b/>
        </w:rPr>
        <w:t xml:space="preserve">određeno puno radno vrijeme, zasniva se radni odnos sa </w:t>
      </w:r>
      <w:r>
        <w:rPr>
          <w:b/>
        </w:rPr>
        <w:t xml:space="preserve"> Sanjom Zrinjan</w:t>
      </w:r>
      <w:r w:rsidRPr="000723A2">
        <w:rPr>
          <w:b/>
        </w:rPr>
        <w:t>.</w:t>
      </w:r>
      <w:r>
        <w:rPr>
          <w:b/>
        </w:rPr>
        <w:t xml:space="preserve"> Novi ugovor o radu sklopit će se sa 15.3.2019.godine.</w:t>
      </w:r>
      <w:r w:rsidRPr="000723A2">
        <w:rPr>
          <w:b/>
        </w:rPr>
        <w:t xml:space="preserve"> </w:t>
      </w:r>
    </w:p>
    <w:p w:rsidR="00C178E5" w:rsidRPr="000723A2" w:rsidRDefault="00C178E5" w:rsidP="00C178E5">
      <w:pPr>
        <w:rPr>
          <w:b/>
        </w:rPr>
      </w:pPr>
      <w:r w:rsidRPr="000723A2">
        <w:rPr>
          <w:b/>
        </w:rPr>
        <w:t xml:space="preserve">Temeljem objavljenog natječaja za </w:t>
      </w:r>
      <w:r>
        <w:rPr>
          <w:b/>
        </w:rPr>
        <w:t>spremačicu</w:t>
      </w:r>
      <w:r w:rsidRPr="000723A2">
        <w:rPr>
          <w:b/>
        </w:rPr>
        <w:t xml:space="preserve"> na određeno puno radno vrijeme, </w:t>
      </w:r>
      <w:r>
        <w:rPr>
          <w:b/>
        </w:rPr>
        <w:t xml:space="preserve">do povratka radnice sa rodiljnog i roditeljskog dopusta. </w:t>
      </w:r>
      <w:r w:rsidRPr="000723A2">
        <w:rPr>
          <w:b/>
        </w:rPr>
        <w:t xml:space="preserve">zasniva se radni odnos sa </w:t>
      </w:r>
      <w:r>
        <w:rPr>
          <w:b/>
        </w:rPr>
        <w:t xml:space="preserve"> Ivančicom Bošković</w:t>
      </w:r>
      <w:r w:rsidRPr="000723A2">
        <w:rPr>
          <w:b/>
        </w:rPr>
        <w:t>.</w:t>
      </w:r>
      <w:r>
        <w:rPr>
          <w:b/>
        </w:rPr>
        <w:t xml:space="preserve"> Novi ugovor o radu sklopit će se sa 15.3.2019.godine.</w:t>
      </w:r>
      <w:r w:rsidRPr="000723A2">
        <w:rPr>
          <w:b/>
        </w:rPr>
        <w:t xml:space="preserve"> </w:t>
      </w:r>
    </w:p>
    <w:p w:rsidR="00C178E5" w:rsidRDefault="00C178E5" w:rsidP="00C178E5">
      <w:pPr>
        <w:jc w:val="center"/>
        <w:rPr>
          <w:b/>
        </w:rPr>
      </w:pPr>
    </w:p>
    <w:p w:rsidR="00C178E5" w:rsidRDefault="00C178E5" w:rsidP="00C178E5">
      <w:pPr>
        <w:jc w:val="center"/>
        <w:rPr>
          <w:b/>
        </w:rPr>
      </w:pPr>
      <w:r>
        <w:rPr>
          <w:b/>
        </w:rPr>
        <w:t>Točka 6.</w:t>
      </w:r>
    </w:p>
    <w:p w:rsidR="00C178E5" w:rsidRPr="004306B2" w:rsidRDefault="00C178E5" w:rsidP="00C178E5">
      <w:pPr>
        <w:jc w:val="center"/>
        <w:rPr>
          <w:b/>
        </w:rPr>
      </w:pPr>
      <w:r w:rsidRPr="004306B2">
        <w:rPr>
          <w:b/>
        </w:rPr>
        <w:t>Z a k lj u č a k</w:t>
      </w:r>
    </w:p>
    <w:p w:rsidR="00C178E5" w:rsidRDefault="00C178E5" w:rsidP="00C178E5">
      <w:pPr>
        <w:rPr>
          <w:b/>
        </w:rPr>
      </w:pPr>
      <w:r>
        <w:rPr>
          <w:b/>
        </w:rPr>
        <w:t>Raspisuje se natječaj za odgojitelja - pripravika  (1 izvršitelj) na određeno puno radno vrijeme, do povratka odsutne radnice sa rodiljnog i roditeljskog dopusta, a najdulje do 31.8.2019.</w:t>
      </w:r>
    </w:p>
    <w:p w:rsidR="00C178E5" w:rsidRDefault="00C178E5" w:rsidP="00C178E5">
      <w:pPr>
        <w:jc w:val="center"/>
        <w:rPr>
          <w:b/>
        </w:rPr>
      </w:pPr>
    </w:p>
    <w:p w:rsidR="00F1371E" w:rsidRDefault="00F1371E" w:rsidP="00C178E5">
      <w:pPr>
        <w:jc w:val="center"/>
        <w:rPr>
          <w:b/>
        </w:rPr>
      </w:pPr>
    </w:p>
    <w:p w:rsidR="00F1371E" w:rsidRDefault="00F1371E" w:rsidP="00C178E5">
      <w:pPr>
        <w:jc w:val="center"/>
        <w:rPr>
          <w:b/>
        </w:rPr>
      </w:pPr>
    </w:p>
    <w:p w:rsidR="00F1371E" w:rsidRDefault="00F1371E" w:rsidP="00C178E5">
      <w:pPr>
        <w:jc w:val="center"/>
        <w:rPr>
          <w:b/>
        </w:rPr>
      </w:pPr>
    </w:p>
    <w:p w:rsidR="00C178E5" w:rsidRDefault="00C178E5" w:rsidP="00C178E5">
      <w:pPr>
        <w:jc w:val="center"/>
        <w:rPr>
          <w:b/>
        </w:rPr>
      </w:pPr>
      <w:r>
        <w:rPr>
          <w:b/>
        </w:rPr>
        <w:t>Točka 7.</w:t>
      </w:r>
    </w:p>
    <w:p w:rsidR="00C178E5" w:rsidRPr="004306B2" w:rsidRDefault="00C178E5" w:rsidP="00C178E5">
      <w:pPr>
        <w:jc w:val="center"/>
        <w:rPr>
          <w:b/>
        </w:rPr>
      </w:pPr>
      <w:bookmarkStart w:id="0" w:name="_GoBack"/>
      <w:bookmarkEnd w:id="0"/>
      <w:r w:rsidRPr="004306B2">
        <w:rPr>
          <w:b/>
        </w:rPr>
        <w:t>Z a k lj u č a k</w:t>
      </w:r>
    </w:p>
    <w:p w:rsidR="00C178E5" w:rsidRPr="009F6D70" w:rsidRDefault="00C178E5" w:rsidP="00C178E5">
      <w:pPr>
        <w:jc w:val="center"/>
        <w:rPr>
          <w:b/>
        </w:rPr>
      </w:pPr>
      <w:r w:rsidRPr="009F6D70">
        <w:rPr>
          <w:b/>
        </w:rPr>
        <w:t>Otpisuje se dugovanje dužnicima zbog nemogućnosti provedbe postupka ovrhe.</w:t>
      </w:r>
    </w:p>
    <w:p w:rsidR="00C178E5" w:rsidRPr="009F6D70" w:rsidRDefault="00C178E5" w:rsidP="00C178E5">
      <w:pPr>
        <w:jc w:val="center"/>
        <w:rPr>
          <w:b/>
        </w:rPr>
      </w:pPr>
      <w:r w:rsidRPr="009F6D70">
        <w:rPr>
          <w:b/>
        </w:rPr>
        <w:t>Zadužuje se računovodstvo da provede potrebna knjiženja.</w:t>
      </w:r>
    </w:p>
    <w:p w:rsidR="00C178E5" w:rsidRDefault="00C178E5" w:rsidP="00C178E5"/>
    <w:p w:rsidR="00C178E5" w:rsidRDefault="00C178E5" w:rsidP="00C178E5">
      <w:pPr>
        <w:jc w:val="center"/>
        <w:rPr>
          <w:b/>
        </w:rPr>
      </w:pPr>
      <w:r>
        <w:t xml:space="preserve"> </w:t>
      </w:r>
      <w:r>
        <w:rPr>
          <w:b/>
        </w:rPr>
        <w:t>Točka 8.</w:t>
      </w:r>
    </w:p>
    <w:p w:rsidR="00C178E5" w:rsidRDefault="00C178E5" w:rsidP="00C178E5">
      <w:r>
        <w:t>Pod točkom razno ravnateljica je  obavijestila članove Upravnog vijeća:</w:t>
      </w:r>
    </w:p>
    <w:p w:rsidR="00C178E5" w:rsidRDefault="00C178E5" w:rsidP="00C178E5">
      <w:pPr>
        <w:pStyle w:val="ListParagraph"/>
        <w:numPr>
          <w:ilvl w:val="0"/>
          <w:numId w:val="1"/>
        </w:numPr>
      </w:pPr>
      <w:r>
        <w:t>Zbog malog broja polaznika, Mali muzički atelje  odustaje od zakupa prostora</w:t>
      </w:r>
    </w:p>
    <w:p w:rsidR="00C178E5" w:rsidRPr="00164037" w:rsidRDefault="00C178E5" w:rsidP="00C178E5">
      <w:pPr>
        <w:pStyle w:val="ListParagraph"/>
        <w:numPr>
          <w:ilvl w:val="0"/>
          <w:numId w:val="1"/>
        </w:numPr>
      </w:pPr>
      <w:r>
        <w:t>Roditeljima koji su uputili molbu za premještaj djeteta u drugi vrtić, premještaj će biti odobren, no zbog pomanjkanja mjesta u odgojinim skupinama, ne u traženi objekt</w:t>
      </w:r>
    </w:p>
    <w:p w:rsidR="00C178E5" w:rsidRDefault="00C178E5" w:rsidP="00C178E5"/>
    <w:p w:rsidR="00C178E5" w:rsidRDefault="00C178E5" w:rsidP="00C178E5"/>
    <w:p w:rsidR="00C178E5" w:rsidRDefault="00C178E5" w:rsidP="00C178E5"/>
    <w:p w:rsidR="00C178E5" w:rsidRDefault="00C178E5" w:rsidP="00C178E5"/>
    <w:p w:rsidR="00C178E5" w:rsidRPr="00625A68" w:rsidRDefault="00C178E5" w:rsidP="00C178E5">
      <w:r w:rsidRPr="00625A68">
        <w:t>Završeno u 1</w:t>
      </w:r>
      <w:r>
        <w:t>7</w:t>
      </w:r>
      <w:r w:rsidRPr="00625A68">
        <w:t xml:space="preserve"> sati</w:t>
      </w:r>
    </w:p>
    <w:p w:rsidR="00C178E5" w:rsidRPr="00625A68" w:rsidRDefault="00C178E5" w:rsidP="00C178E5"/>
    <w:p w:rsidR="00C178E5" w:rsidRPr="00625A68" w:rsidRDefault="00C178E5" w:rsidP="00C178E5">
      <w:r w:rsidRPr="00625A68">
        <w:t>Zapisnik vodila</w:t>
      </w:r>
    </w:p>
    <w:p w:rsidR="00C178E5" w:rsidRPr="00625A68" w:rsidRDefault="00C178E5" w:rsidP="00C178E5">
      <w:r w:rsidRPr="00625A68">
        <w:t>Milana Zorić-Šabić                                                             Predsjednica Upravnog vijeća</w:t>
      </w:r>
    </w:p>
    <w:p w:rsidR="00C178E5" w:rsidRPr="00625A68" w:rsidRDefault="00C178E5" w:rsidP="00C178E5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C178E5" w:rsidRDefault="00C178E5" w:rsidP="00C178E5">
      <w:r>
        <w:t>KLASA: 003-06/19-01/2</w:t>
      </w:r>
    </w:p>
    <w:p w:rsidR="00C178E5" w:rsidRDefault="00C178E5" w:rsidP="00C178E5">
      <w:r>
        <w:t>URBROJ: 238/27/71/02-19-1</w:t>
      </w:r>
    </w:p>
    <w:p w:rsidR="00C178E5" w:rsidRDefault="00C178E5" w:rsidP="00C178E5"/>
    <w:p w:rsidR="008918E9" w:rsidRDefault="008918E9"/>
    <w:sectPr w:rsidR="0089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140"/>
    <w:multiLevelType w:val="hybridMultilevel"/>
    <w:tmpl w:val="E810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6FF2"/>
    <w:multiLevelType w:val="hybridMultilevel"/>
    <w:tmpl w:val="58E0FFB4"/>
    <w:lvl w:ilvl="0" w:tplc="E4563B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5"/>
    <w:rsid w:val="008918E9"/>
    <w:rsid w:val="00C178E5"/>
    <w:rsid w:val="00F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178E5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8E5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C178E5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C17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178E5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8E5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C178E5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C1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2019-05-28T09:05:00Z</dcterms:created>
  <dcterms:modified xsi:type="dcterms:W3CDTF">2019-05-28T09:08:00Z</dcterms:modified>
</cp:coreProperties>
</file>