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FA" w:rsidRDefault="00522BFA" w:rsidP="00522BFA"/>
    <w:p w:rsidR="00522BFA" w:rsidRDefault="00522BFA" w:rsidP="00522BFA"/>
    <w:p w:rsidR="00522BFA" w:rsidRDefault="00522BFA" w:rsidP="00522BFA">
      <w:bookmarkStart w:id="0" w:name="_GoBack"/>
      <w:bookmarkEnd w:id="0"/>
      <w:r>
        <w:t>Dječji vrtić GRIGOR VITEZ</w:t>
      </w:r>
      <w:r>
        <w:br/>
        <w:t>SAMOBOR</w:t>
      </w:r>
    </w:p>
    <w:p w:rsidR="00522BFA" w:rsidRDefault="00522BFA" w:rsidP="00522BFA">
      <w:r>
        <w:t>Perkovčeva 88/1</w:t>
      </w:r>
    </w:p>
    <w:p w:rsidR="00522BFA" w:rsidRDefault="00522BFA" w:rsidP="00522BFA"/>
    <w:p w:rsidR="00522BFA" w:rsidRDefault="00522BFA" w:rsidP="00522BFA">
      <w:r>
        <w:t>KLASA: 112-07/19-02-2</w:t>
      </w:r>
    </w:p>
    <w:p w:rsidR="00522BFA" w:rsidRDefault="00522BFA" w:rsidP="00522BFA">
      <w:r>
        <w:t>URBROJ: 238/27/71/02-19-1</w:t>
      </w:r>
    </w:p>
    <w:p w:rsidR="00522BFA" w:rsidRDefault="00522BFA" w:rsidP="00522BFA"/>
    <w:p w:rsidR="00522BFA" w:rsidRDefault="00522BFA" w:rsidP="00522BFA">
      <w:r>
        <w:t>Samobor, 5.3.2019.</w:t>
      </w:r>
    </w:p>
    <w:p w:rsidR="00522BFA" w:rsidRDefault="00522BFA" w:rsidP="00522BFA"/>
    <w:p w:rsidR="00522BFA" w:rsidRDefault="00522BFA" w:rsidP="00522BFA"/>
    <w:p w:rsidR="00522BFA" w:rsidRDefault="00522BFA" w:rsidP="00522BFA"/>
    <w:p w:rsidR="00522BFA" w:rsidRDefault="00522BFA" w:rsidP="00522BFA">
      <w:r>
        <w:t xml:space="preserve">                 Na temelju članka 26. Zakona o predškolskom odgoju i obrazovanju (NN 10/97, 107/07 i 94/13) te  članka 11.stavka 3.Pravilnika o radu Dječjeg vrtića GRIGOR VITEZ, Samobor izdaje se sljedeća</w:t>
      </w:r>
    </w:p>
    <w:p w:rsidR="00522BFA" w:rsidRDefault="00522BFA" w:rsidP="00522BFA"/>
    <w:p w:rsidR="00522BFA" w:rsidRDefault="00522BFA" w:rsidP="00522BFA"/>
    <w:p w:rsidR="00522BFA" w:rsidRDefault="00522BFA" w:rsidP="00522BFA"/>
    <w:p w:rsidR="00522BFA" w:rsidRPr="005B2B77" w:rsidRDefault="00522BFA" w:rsidP="00522BFA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522BFA" w:rsidRPr="005B2B77" w:rsidRDefault="00522BFA" w:rsidP="00522BFA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>
        <w:rPr>
          <w:b/>
          <w:sz w:val="40"/>
          <w:szCs w:val="40"/>
        </w:rPr>
        <w:t>o</w:t>
      </w:r>
      <w:r w:rsidRPr="005B2B77">
        <w:rPr>
          <w:b/>
          <w:sz w:val="40"/>
          <w:szCs w:val="40"/>
        </w:rPr>
        <w:t>m kandidat</w:t>
      </w:r>
      <w:r>
        <w:rPr>
          <w:b/>
          <w:sz w:val="40"/>
          <w:szCs w:val="40"/>
        </w:rPr>
        <w:t xml:space="preserve">u </w:t>
      </w:r>
      <w:r w:rsidRPr="005B2B77">
        <w:rPr>
          <w:b/>
          <w:sz w:val="40"/>
          <w:szCs w:val="40"/>
        </w:rPr>
        <w:t>natječaja</w:t>
      </w:r>
    </w:p>
    <w:p w:rsidR="00522BFA" w:rsidRDefault="00522BFA" w:rsidP="00522BFA">
      <w:pPr>
        <w:jc w:val="center"/>
      </w:pPr>
    </w:p>
    <w:p w:rsidR="00522BFA" w:rsidRDefault="00522BFA" w:rsidP="00522BFA">
      <w:pPr>
        <w:jc w:val="center"/>
      </w:pPr>
    </w:p>
    <w:p w:rsidR="00522BFA" w:rsidRDefault="00522BFA" w:rsidP="00522BFA">
      <w:pPr>
        <w:jc w:val="center"/>
      </w:pPr>
      <w:r>
        <w:t>I.</w:t>
      </w:r>
    </w:p>
    <w:p w:rsidR="00522BFA" w:rsidRDefault="00522BFA" w:rsidP="00522BFA">
      <w:r>
        <w:t xml:space="preserve">               Nakon provedenog natječaja za radno mjesto </w:t>
      </w:r>
      <w:r>
        <w:rPr>
          <w:b/>
        </w:rPr>
        <w:t>spremačica na ne</w:t>
      </w:r>
      <w:r w:rsidRPr="00616972">
        <w:rPr>
          <w:b/>
        </w:rPr>
        <w:t xml:space="preserve">određeno puno radno vrijeme (1 izvršitelj), </w:t>
      </w:r>
      <w:r>
        <w:rPr>
          <w:b/>
        </w:rPr>
        <w:t xml:space="preserve">i spremačica na određeno puno radno vrijeme </w:t>
      </w:r>
      <w:r w:rsidRPr="00616972">
        <w:rPr>
          <w:b/>
        </w:rPr>
        <w:t>(1 izvršitelj),</w:t>
      </w:r>
      <w:r>
        <w:rPr>
          <w:b/>
        </w:rPr>
        <w:t xml:space="preserve"> do povratka odsutne radnice sa rodiljnog i roditeljskog dopusta, </w:t>
      </w:r>
      <w:r>
        <w:t>uz probni rok od 90 dana,  objavljenog 7.2.2019. – 15.2.2019.godine  na mrežnim stranicama i oglasnim pločama Hrvatskog zavoda za zapošljavanje, odnosno web stranici i oglasnim pločama Dječjeg vrtića GRIGOR VITEZ, Upravno vijeće je na 21.sjednici održanoj  5</w:t>
      </w:r>
      <w:r w:rsidRPr="000F4E04">
        <w:t>.</w:t>
      </w:r>
      <w:r>
        <w:t>3</w:t>
      </w:r>
      <w:r w:rsidRPr="000F4E04">
        <w:t>.2019. godine</w:t>
      </w:r>
      <w:r>
        <w:t xml:space="preserve">, na prijedlog  ravnateljice, donijelo odluku o izboru 2 kandidata, koji u potpunosti ispunjavaju tražene uvjete: </w:t>
      </w:r>
    </w:p>
    <w:p w:rsidR="00522BFA" w:rsidRDefault="00522BFA" w:rsidP="00522BFA">
      <w:r>
        <w:t xml:space="preserve">: </w:t>
      </w:r>
    </w:p>
    <w:p w:rsidR="00522BFA" w:rsidRDefault="00522BFA" w:rsidP="00522BFA">
      <w:pPr>
        <w:jc w:val="center"/>
        <w:rPr>
          <w:b/>
        </w:rPr>
      </w:pPr>
      <w:r w:rsidRPr="009B0225">
        <w:rPr>
          <w:b/>
        </w:rPr>
        <w:t>SANJA ZRINJAN</w:t>
      </w:r>
      <w:r>
        <w:rPr>
          <w:b/>
        </w:rPr>
        <w:t xml:space="preserve"> - spremačica na neodređeno, puno radno vrijeme</w:t>
      </w:r>
    </w:p>
    <w:p w:rsidR="00522BFA" w:rsidRDefault="00522BFA" w:rsidP="00522BFA">
      <w:pPr>
        <w:jc w:val="center"/>
      </w:pPr>
      <w:r>
        <w:t>i</w:t>
      </w:r>
    </w:p>
    <w:p w:rsidR="00522BFA" w:rsidRDefault="00522BFA" w:rsidP="00522BFA">
      <w:pPr>
        <w:jc w:val="center"/>
        <w:rPr>
          <w:b/>
        </w:rPr>
      </w:pPr>
      <w:r w:rsidRPr="009B0225">
        <w:rPr>
          <w:b/>
        </w:rPr>
        <w:t>IVANČICA BOŠKOVIĆ</w:t>
      </w:r>
      <w:r>
        <w:rPr>
          <w:b/>
        </w:rPr>
        <w:t>– spremačica na određeno, puno radno vrijeme, do povratka radnice sa rodiljnog i roditeljskog dopusta</w:t>
      </w:r>
    </w:p>
    <w:p w:rsidR="00522BFA" w:rsidRDefault="00522BFA" w:rsidP="00522BFA"/>
    <w:p w:rsidR="00522BFA" w:rsidRDefault="00522BFA" w:rsidP="00522BFA"/>
    <w:p w:rsidR="00522BFA" w:rsidRDefault="00522BFA" w:rsidP="00522BFA"/>
    <w:p w:rsidR="00522BFA" w:rsidRDefault="00522BFA" w:rsidP="00522BFA">
      <w:r>
        <w:t xml:space="preserve">                                                                                       Predsjednica Upravnog vijeća</w:t>
      </w:r>
    </w:p>
    <w:p w:rsidR="00522BFA" w:rsidRDefault="00522BFA" w:rsidP="00522BFA">
      <w:r>
        <w:t xml:space="preserve">                                                                                                  Mateja Velić</w:t>
      </w:r>
    </w:p>
    <w:p w:rsidR="00522BFA" w:rsidRDefault="00522BFA" w:rsidP="00522BFA"/>
    <w:p w:rsidR="007E7667" w:rsidRDefault="007E7667"/>
    <w:sectPr w:rsidR="007E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A"/>
    <w:rsid w:val="00522BFA"/>
    <w:rsid w:val="007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2019-03-06T12:31:00Z</dcterms:created>
  <dcterms:modified xsi:type="dcterms:W3CDTF">2019-03-06T12:31:00Z</dcterms:modified>
</cp:coreProperties>
</file>